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505F" w:rsidRDefault="0002505F">
      <w:pPr>
        <w:rPr>
          <w:rFonts w:ascii="宋体" w:hAnsi="宋体" w:cs="宋体"/>
          <w:sz w:val="24"/>
          <w:szCs w:val="24"/>
        </w:rPr>
      </w:pPr>
    </w:p>
    <w:p w:rsidR="0002505F" w:rsidRDefault="0002505F">
      <w:pPr>
        <w:rPr>
          <w:rFonts w:ascii="宋体" w:hAnsi="宋体" w:cs="宋体"/>
          <w:sz w:val="24"/>
          <w:szCs w:val="24"/>
        </w:rPr>
      </w:pPr>
    </w:p>
    <w:p w:rsidR="0002505F" w:rsidRDefault="0002505F">
      <w:pPr>
        <w:rPr>
          <w:rFonts w:ascii="宋体" w:hAnsi="宋体" w:cs="宋体"/>
          <w:sz w:val="24"/>
          <w:szCs w:val="24"/>
        </w:rPr>
      </w:pPr>
    </w:p>
    <w:p w:rsidR="0002505F" w:rsidRDefault="0002505F">
      <w:pPr>
        <w:rPr>
          <w:rFonts w:ascii="宋体" w:hAnsi="宋体" w:cs="宋体"/>
          <w:sz w:val="24"/>
          <w:szCs w:val="24"/>
        </w:rPr>
      </w:pPr>
    </w:p>
    <w:p w:rsidR="0002505F" w:rsidRDefault="0002505F">
      <w:pPr>
        <w:rPr>
          <w:rFonts w:ascii="宋体" w:hAnsi="宋体" w:cs="宋体"/>
          <w:sz w:val="24"/>
          <w:szCs w:val="24"/>
        </w:rPr>
      </w:pPr>
    </w:p>
    <w:p w:rsidR="0002505F" w:rsidRDefault="0002505F">
      <w:pPr>
        <w:rPr>
          <w:rFonts w:ascii="宋体" w:hAnsi="宋体" w:cs="宋体"/>
          <w:sz w:val="24"/>
          <w:szCs w:val="24"/>
        </w:rPr>
      </w:pPr>
    </w:p>
    <w:p w:rsidR="0002505F" w:rsidRDefault="0002505F">
      <w:pPr>
        <w:rPr>
          <w:rFonts w:ascii="宋体" w:hAnsi="宋体" w:cs="宋体"/>
          <w:sz w:val="24"/>
          <w:szCs w:val="24"/>
        </w:rPr>
      </w:pPr>
    </w:p>
    <w:p w:rsidR="0002505F" w:rsidRDefault="00F377B4">
      <w:pPr>
        <w:jc w:val="center"/>
        <w:rPr>
          <w:rFonts w:ascii="宋体" w:hAnsi="宋体" w:cs="宋体"/>
          <w:b/>
          <w:sz w:val="56"/>
          <w:szCs w:val="56"/>
        </w:rPr>
      </w:pPr>
      <w:r>
        <w:rPr>
          <w:rFonts w:ascii="宋体" w:hAnsi="宋体" w:cs="宋体" w:hint="eastAsia"/>
          <w:b/>
          <w:sz w:val="56"/>
          <w:szCs w:val="56"/>
        </w:rPr>
        <w:t>创业基础虚拟仿真训练平台</w:t>
      </w:r>
    </w:p>
    <w:p w:rsidR="0002505F" w:rsidRDefault="0002505F">
      <w:pPr>
        <w:jc w:val="center"/>
        <w:rPr>
          <w:rFonts w:ascii="宋体" w:hAnsi="宋体" w:cs="宋体"/>
          <w:b/>
          <w:sz w:val="56"/>
          <w:szCs w:val="56"/>
        </w:rPr>
      </w:pPr>
    </w:p>
    <w:p w:rsidR="0002505F" w:rsidRDefault="0002505F">
      <w:pPr>
        <w:jc w:val="center"/>
        <w:rPr>
          <w:rFonts w:ascii="宋体" w:hAnsi="宋体" w:cs="宋体"/>
          <w:b/>
          <w:sz w:val="56"/>
          <w:szCs w:val="56"/>
        </w:rPr>
      </w:pPr>
    </w:p>
    <w:p w:rsidR="0002505F" w:rsidRDefault="00F377B4">
      <w:pPr>
        <w:jc w:val="center"/>
        <w:rPr>
          <w:rFonts w:ascii="宋体" w:hAnsi="宋体" w:cs="宋体"/>
          <w:b/>
          <w:sz w:val="56"/>
          <w:szCs w:val="56"/>
        </w:rPr>
      </w:pPr>
      <w:r>
        <w:rPr>
          <w:rFonts w:ascii="宋体" w:hAnsi="宋体" w:cs="宋体" w:hint="eastAsia"/>
          <w:b/>
          <w:sz w:val="56"/>
          <w:szCs w:val="56"/>
        </w:rPr>
        <w:t>建</w:t>
      </w:r>
    </w:p>
    <w:p w:rsidR="0002505F" w:rsidRDefault="00F377B4">
      <w:pPr>
        <w:jc w:val="center"/>
        <w:rPr>
          <w:rFonts w:ascii="宋体" w:hAnsi="宋体" w:cs="宋体"/>
          <w:b/>
          <w:sz w:val="56"/>
          <w:szCs w:val="56"/>
        </w:rPr>
      </w:pPr>
      <w:r>
        <w:rPr>
          <w:rFonts w:ascii="宋体" w:hAnsi="宋体" w:cs="宋体" w:hint="eastAsia"/>
          <w:b/>
          <w:sz w:val="56"/>
          <w:szCs w:val="56"/>
        </w:rPr>
        <w:t>设</w:t>
      </w:r>
    </w:p>
    <w:p w:rsidR="0002505F" w:rsidRDefault="00F377B4">
      <w:pPr>
        <w:jc w:val="center"/>
        <w:rPr>
          <w:rFonts w:ascii="宋体" w:hAnsi="宋体" w:cs="宋体"/>
          <w:b/>
          <w:sz w:val="56"/>
          <w:szCs w:val="56"/>
        </w:rPr>
      </w:pPr>
      <w:r>
        <w:rPr>
          <w:rFonts w:ascii="宋体" w:hAnsi="宋体" w:cs="宋体" w:hint="eastAsia"/>
          <w:b/>
          <w:sz w:val="56"/>
          <w:szCs w:val="56"/>
        </w:rPr>
        <w:t>方</w:t>
      </w:r>
    </w:p>
    <w:p w:rsidR="0002505F" w:rsidRDefault="00F377B4">
      <w:pPr>
        <w:jc w:val="center"/>
        <w:rPr>
          <w:rFonts w:ascii="宋体" w:hAnsi="宋体" w:cs="宋体"/>
          <w:b/>
          <w:sz w:val="56"/>
          <w:szCs w:val="56"/>
        </w:rPr>
      </w:pPr>
      <w:r>
        <w:rPr>
          <w:rFonts w:ascii="宋体" w:hAnsi="宋体" w:cs="宋体" w:hint="eastAsia"/>
          <w:b/>
          <w:sz w:val="56"/>
          <w:szCs w:val="56"/>
        </w:rPr>
        <w:t>案</w:t>
      </w:r>
    </w:p>
    <w:p w:rsidR="0002505F" w:rsidRDefault="0002505F">
      <w:pPr>
        <w:jc w:val="center"/>
        <w:rPr>
          <w:rFonts w:ascii="宋体" w:hAnsi="宋体" w:cs="宋体"/>
          <w:bCs/>
          <w:sz w:val="56"/>
          <w:szCs w:val="56"/>
        </w:rPr>
      </w:pPr>
    </w:p>
    <w:p w:rsidR="0002505F" w:rsidRDefault="0002505F">
      <w:pPr>
        <w:jc w:val="center"/>
        <w:rPr>
          <w:rFonts w:ascii="宋体" w:hAnsi="宋体" w:cs="宋体"/>
          <w:bCs/>
          <w:sz w:val="56"/>
          <w:szCs w:val="56"/>
        </w:rPr>
      </w:pPr>
    </w:p>
    <w:p w:rsidR="0002505F" w:rsidRDefault="00F377B4">
      <w:pPr>
        <w:jc w:val="center"/>
        <w:rPr>
          <w:rFonts w:ascii="宋体" w:hAnsi="宋体" w:cs="宋体"/>
          <w:b/>
          <w:sz w:val="56"/>
          <w:szCs w:val="56"/>
        </w:rPr>
      </w:pPr>
      <w:r>
        <w:rPr>
          <w:rFonts w:ascii="宋体" w:hAnsi="宋体" w:cs="宋体" w:hint="eastAsia"/>
          <w:b/>
          <w:sz w:val="56"/>
          <w:szCs w:val="56"/>
        </w:rPr>
        <w:t>赛云九洲科技股份有限公司</w:t>
      </w:r>
    </w:p>
    <w:p w:rsidR="0002505F" w:rsidRDefault="00F377B4">
      <w:pPr>
        <w:jc w:val="center"/>
        <w:rPr>
          <w:rFonts w:ascii="宋体" w:hAnsi="宋体" w:cs="宋体"/>
          <w:b/>
          <w:sz w:val="56"/>
          <w:szCs w:val="56"/>
        </w:rPr>
      </w:pPr>
      <w:r>
        <w:rPr>
          <w:rFonts w:ascii="宋体" w:hAnsi="宋体" w:cs="宋体" w:hint="eastAsia"/>
          <w:b/>
          <w:sz w:val="56"/>
          <w:szCs w:val="56"/>
        </w:rPr>
        <w:t>201</w:t>
      </w:r>
      <w:r>
        <w:rPr>
          <w:rFonts w:ascii="宋体" w:hAnsi="宋体" w:cs="宋体" w:hint="eastAsia"/>
          <w:b/>
          <w:sz w:val="56"/>
          <w:szCs w:val="56"/>
        </w:rPr>
        <w:t>9</w:t>
      </w:r>
      <w:r>
        <w:rPr>
          <w:rFonts w:ascii="宋体" w:hAnsi="宋体" w:cs="宋体" w:hint="eastAsia"/>
          <w:b/>
          <w:sz w:val="56"/>
          <w:szCs w:val="56"/>
        </w:rPr>
        <w:t>年</w:t>
      </w:r>
      <w:r>
        <w:rPr>
          <w:rFonts w:ascii="宋体" w:hAnsi="宋体" w:cs="宋体" w:hint="eastAsia"/>
          <w:b/>
          <w:sz w:val="56"/>
          <w:szCs w:val="56"/>
        </w:rPr>
        <w:t>9</w:t>
      </w:r>
      <w:r>
        <w:rPr>
          <w:rFonts w:ascii="宋体" w:hAnsi="宋体" w:cs="宋体" w:hint="eastAsia"/>
          <w:b/>
          <w:sz w:val="56"/>
          <w:szCs w:val="56"/>
        </w:rPr>
        <w:t>月</w:t>
      </w:r>
    </w:p>
    <w:p w:rsidR="0002505F" w:rsidRDefault="0002505F">
      <w:pPr>
        <w:jc w:val="center"/>
        <w:rPr>
          <w:rFonts w:ascii="宋体" w:hAnsi="宋体" w:cs="宋体"/>
          <w:b/>
          <w:sz w:val="24"/>
          <w:szCs w:val="24"/>
        </w:rPr>
      </w:pPr>
    </w:p>
    <w:p w:rsidR="0002505F" w:rsidRDefault="0002505F">
      <w:pPr>
        <w:jc w:val="center"/>
        <w:rPr>
          <w:rFonts w:ascii="宋体" w:hAnsi="宋体" w:cs="宋体"/>
          <w:b/>
          <w:sz w:val="24"/>
          <w:szCs w:val="24"/>
        </w:rPr>
      </w:pPr>
    </w:p>
    <w:p w:rsidR="0002505F" w:rsidRDefault="0002505F">
      <w:pPr>
        <w:rPr>
          <w:rFonts w:ascii="宋体" w:hAnsi="宋体" w:cs="宋体"/>
          <w:b/>
          <w:sz w:val="24"/>
          <w:szCs w:val="24"/>
        </w:rPr>
        <w:sectPr w:rsidR="0002505F">
          <w:headerReference w:type="even" r:id="rId8"/>
          <w:headerReference w:type="default" r:id="rId9"/>
          <w:headerReference w:type="first" r:id="rId10"/>
          <w:pgSz w:w="11906" w:h="16838"/>
          <w:pgMar w:top="1440" w:right="1800" w:bottom="1440" w:left="1800" w:header="851" w:footer="992" w:gutter="0"/>
          <w:cols w:space="425"/>
          <w:docGrid w:type="lines" w:linePitch="312"/>
        </w:sectPr>
      </w:pPr>
      <w:bookmarkStart w:id="0" w:name="_Toc23273"/>
    </w:p>
    <w:p w:rsidR="0002505F" w:rsidRDefault="00F377B4">
      <w:pPr>
        <w:jc w:val="center"/>
        <w:rPr>
          <w:rFonts w:ascii="宋体" w:hAnsi="宋体" w:cs="宋体"/>
          <w:b/>
          <w:sz w:val="28"/>
          <w:szCs w:val="28"/>
        </w:rPr>
      </w:pPr>
      <w:r>
        <w:rPr>
          <w:rFonts w:ascii="宋体" w:hAnsi="宋体" w:cs="宋体" w:hint="eastAsia"/>
          <w:b/>
          <w:sz w:val="28"/>
          <w:szCs w:val="28"/>
        </w:rPr>
        <w:lastRenderedPageBreak/>
        <w:t>目</w:t>
      </w:r>
      <w:r>
        <w:rPr>
          <w:rFonts w:ascii="宋体" w:hAnsi="宋体" w:cs="宋体" w:hint="eastAsia"/>
          <w:b/>
          <w:sz w:val="28"/>
          <w:szCs w:val="28"/>
        </w:rPr>
        <w:t xml:space="preserve">  </w:t>
      </w:r>
      <w:r>
        <w:rPr>
          <w:rFonts w:ascii="宋体" w:hAnsi="宋体" w:cs="宋体" w:hint="eastAsia"/>
          <w:b/>
          <w:sz w:val="28"/>
          <w:szCs w:val="28"/>
        </w:rPr>
        <w:t>录</w:t>
      </w:r>
      <w:bookmarkEnd w:id="0"/>
    </w:p>
    <w:p w:rsidR="0002505F" w:rsidRDefault="00F377B4">
      <w:pPr>
        <w:pStyle w:val="10"/>
        <w:tabs>
          <w:tab w:val="right" w:leader="dot" w:pos="8306"/>
        </w:tabs>
        <w:spacing w:line="360" w:lineRule="auto"/>
        <w:rPr>
          <w:rFonts w:ascii="宋体" w:hAnsi="宋体" w:cs="宋体"/>
          <w:szCs w:val="21"/>
        </w:rPr>
      </w:pPr>
      <w:r>
        <w:rPr>
          <w:rFonts w:ascii="宋体" w:hAnsi="宋体" w:cs="宋体" w:hint="eastAsia"/>
          <w:b/>
          <w:bCs/>
          <w:szCs w:val="21"/>
        </w:rPr>
        <w:fldChar w:fldCharType="begin"/>
      </w:r>
      <w:r>
        <w:rPr>
          <w:rFonts w:ascii="宋体" w:hAnsi="宋体" w:cs="宋体" w:hint="eastAsia"/>
          <w:b/>
          <w:bCs/>
          <w:szCs w:val="21"/>
        </w:rPr>
        <w:instrText xml:space="preserve"> TOC \o "1-3" \h \z \u </w:instrText>
      </w:r>
      <w:r>
        <w:rPr>
          <w:rFonts w:ascii="宋体" w:hAnsi="宋体" w:cs="宋体" w:hint="eastAsia"/>
          <w:b/>
          <w:bCs/>
          <w:szCs w:val="21"/>
        </w:rPr>
        <w:fldChar w:fldCharType="separate"/>
      </w:r>
      <w:hyperlink w:anchor="_Toc23917" w:history="1">
        <w:r>
          <w:rPr>
            <w:rFonts w:ascii="宋体" w:hAnsi="宋体" w:cs="宋体" w:hint="eastAsia"/>
            <w:szCs w:val="21"/>
          </w:rPr>
          <w:t>第</w:t>
        </w:r>
        <w:r>
          <w:rPr>
            <w:rFonts w:ascii="宋体" w:hAnsi="宋体" w:cs="宋体" w:hint="eastAsia"/>
            <w:szCs w:val="21"/>
          </w:rPr>
          <w:t>一</w:t>
        </w:r>
        <w:r>
          <w:rPr>
            <w:rFonts w:ascii="宋体" w:hAnsi="宋体" w:cs="宋体" w:hint="eastAsia"/>
            <w:szCs w:val="21"/>
          </w:rPr>
          <w:t>章、</w:t>
        </w:r>
        <w:r>
          <w:rPr>
            <w:rFonts w:ascii="宋体" w:hAnsi="宋体" w:cs="宋体" w:hint="eastAsia"/>
            <w:szCs w:val="21"/>
          </w:rPr>
          <w:t>项目背景</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_Toc23917 </w:instrText>
        </w:r>
        <w:r>
          <w:rPr>
            <w:rFonts w:ascii="宋体" w:hAnsi="宋体" w:cs="宋体" w:hint="eastAsia"/>
            <w:szCs w:val="21"/>
          </w:rPr>
          <w:fldChar w:fldCharType="separate"/>
        </w:r>
        <w:r>
          <w:rPr>
            <w:rFonts w:ascii="宋体" w:hAnsi="宋体" w:cs="宋体" w:hint="eastAsia"/>
            <w:szCs w:val="21"/>
          </w:rPr>
          <w:t>3</w:t>
        </w:r>
        <w:r>
          <w:rPr>
            <w:rFonts w:ascii="宋体" w:hAnsi="宋体" w:cs="宋体" w:hint="eastAsia"/>
            <w:szCs w:val="21"/>
          </w:rPr>
          <w:fldChar w:fldCharType="end"/>
        </w:r>
      </w:hyperlink>
    </w:p>
    <w:p w:rsidR="0002505F" w:rsidRDefault="00F377B4">
      <w:pPr>
        <w:pStyle w:val="10"/>
        <w:tabs>
          <w:tab w:val="right" w:leader="dot" w:pos="8306"/>
        </w:tabs>
        <w:spacing w:line="360" w:lineRule="auto"/>
        <w:rPr>
          <w:rFonts w:ascii="宋体" w:hAnsi="宋体" w:cs="宋体"/>
          <w:szCs w:val="21"/>
        </w:rPr>
      </w:pPr>
      <w:hyperlink w:anchor="_Toc250" w:history="1">
        <w:r>
          <w:rPr>
            <w:rFonts w:ascii="宋体" w:hAnsi="宋体" w:cs="宋体" w:hint="eastAsia"/>
            <w:szCs w:val="21"/>
          </w:rPr>
          <w:t>第</w:t>
        </w:r>
        <w:r>
          <w:rPr>
            <w:rFonts w:ascii="宋体" w:hAnsi="宋体" w:cs="宋体" w:hint="eastAsia"/>
            <w:szCs w:val="21"/>
          </w:rPr>
          <w:t>二</w:t>
        </w:r>
        <w:r>
          <w:rPr>
            <w:rFonts w:ascii="宋体" w:hAnsi="宋体" w:cs="宋体" w:hint="eastAsia"/>
            <w:szCs w:val="21"/>
          </w:rPr>
          <w:t>章、</w:t>
        </w:r>
        <w:r>
          <w:rPr>
            <w:rFonts w:ascii="宋体" w:hAnsi="宋体" w:cs="宋体" w:hint="eastAsia"/>
            <w:szCs w:val="21"/>
          </w:rPr>
          <w:t>项目目标</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_Toc250 </w:instrText>
        </w:r>
        <w:r>
          <w:rPr>
            <w:rFonts w:ascii="宋体" w:hAnsi="宋体" w:cs="宋体" w:hint="eastAsia"/>
            <w:szCs w:val="21"/>
          </w:rPr>
          <w:fldChar w:fldCharType="separate"/>
        </w:r>
        <w:r>
          <w:rPr>
            <w:rFonts w:ascii="宋体" w:hAnsi="宋体" w:cs="宋体" w:hint="eastAsia"/>
            <w:szCs w:val="21"/>
          </w:rPr>
          <w:t>3</w:t>
        </w:r>
        <w:r>
          <w:rPr>
            <w:rFonts w:ascii="宋体" w:hAnsi="宋体" w:cs="宋体" w:hint="eastAsia"/>
            <w:szCs w:val="21"/>
          </w:rPr>
          <w:fldChar w:fldCharType="end"/>
        </w:r>
      </w:hyperlink>
    </w:p>
    <w:p w:rsidR="0002505F" w:rsidRDefault="00F377B4">
      <w:pPr>
        <w:pStyle w:val="10"/>
        <w:tabs>
          <w:tab w:val="right" w:leader="dot" w:pos="8306"/>
        </w:tabs>
        <w:spacing w:line="360" w:lineRule="auto"/>
        <w:rPr>
          <w:rFonts w:ascii="宋体" w:hAnsi="宋体" w:cs="宋体"/>
          <w:szCs w:val="21"/>
        </w:rPr>
      </w:pPr>
      <w:hyperlink w:anchor="_Toc26516" w:history="1">
        <w:r>
          <w:rPr>
            <w:rFonts w:ascii="宋体" w:hAnsi="宋体" w:cs="宋体" w:hint="eastAsia"/>
            <w:szCs w:val="21"/>
          </w:rPr>
          <w:t>第</w:t>
        </w:r>
        <w:r>
          <w:rPr>
            <w:rFonts w:ascii="宋体" w:hAnsi="宋体" w:cs="宋体" w:hint="eastAsia"/>
            <w:szCs w:val="21"/>
          </w:rPr>
          <w:t>三</w:t>
        </w:r>
        <w:r>
          <w:rPr>
            <w:rFonts w:ascii="宋体" w:hAnsi="宋体" w:cs="宋体" w:hint="eastAsia"/>
            <w:szCs w:val="21"/>
          </w:rPr>
          <w:t>章、</w:t>
        </w:r>
        <w:r>
          <w:rPr>
            <w:rFonts w:ascii="宋体" w:hAnsi="宋体" w:cs="宋体" w:hint="eastAsia"/>
            <w:szCs w:val="21"/>
          </w:rPr>
          <w:t>项目设计原则</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_Toc26516 </w:instrText>
        </w:r>
        <w:r>
          <w:rPr>
            <w:rFonts w:ascii="宋体" w:hAnsi="宋体" w:cs="宋体" w:hint="eastAsia"/>
            <w:szCs w:val="21"/>
          </w:rPr>
          <w:fldChar w:fldCharType="separate"/>
        </w:r>
        <w:r>
          <w:rPr>
            <w:rFonts w:ascii="宋体" w:hAnsi="宋体" w:cs="宋体" w:hint="eastAsia"/>
            <w:szCs w:val="21"/>
          </w:rPr>
          <w:t>4</w:t>
        </w:r>
        <w:r>
          <w:rPr>
            <w:rFonts w:ascii="宋体" w:hAnsi="宋体" w:cs="宋体" w:hint="eastAsia"/>
            <w:szCs w:val="21"/>
          </w:rPr>
          <w:fldChar w:fldCharType="end"/>
        </w:r>
      </w:hyperlink>
    </w:p>
    <w:p w:rsidR="0002505F" w:rsidRDefault="00F377B4">
      <w:pPr>
        <w:pStyle w:val="10"/>
        <w:tabs>
          <w:tab w:val="right" w:leader="dot" w:pos="8306"/>
        </w:tabs>
        <w:spacing w:line="360" w:lineRule="auto"/>
        <w:rPr>
          <w:rFonts w:ascii="宋体" w:hAnsi="宋体" w:cs="宋体"/>
          <w:szCs w:val="21"/>
        </w:rPr>
      </w:pPr>
      <w:hyperlink w:anchor="_Toc19763" w:history="1">
        <w:r>
          <w:rPr>
            <w:rFonts w:ascii="宋体" w:hAnsi="宋体" w:cs="宋体" w:hint="eastAsia"/>
            <w:szCs w:val="21"/>
          </w:rPr>
          <w:t>第</w:t>
        </w:r>
        <w:r>
          <w:rPr>
            <w:rFonts w:ascii="宋体" w:hAnsi="宋体" w:cs="宋体" w:hint="eastAsia"/>
            <w:szCs w:val="21"/>
          </w:rPr>
          <w:t>四</w:t>
        </w:r>
        <w:r>
          <w:rPr>
            <w:rFonts w:ascii="宋体" w:hAnsi="宋体" w:cs="宋体" w:hint="eastAsia"/>
            <w:szCs w:val="21"/>
          </w:rPr>
          <w:t>章、</w:t>
        </w:r>
        <w:r>
          <w:rPr>
            <w:rFonts w:ascii="宋体" w:hAnsi="宋体" w:cs="宋体" w:hint="eastAsia"/>
            <w:szCs w:val="21"/>
          </w:rPr>
          <w:t>系统特点</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_Toc19763 </w:instrText>
        </w:r>
        <w:r>
          <w:rPr>
            <w:rFonts w:ascii="宋体" w:hAnsi="宋体" w:cs="宋体" w:hint="eastAsia"/>
            <w:szCs w:val="21"/>
          </w:rPr>
          <w:fldChar w:fldCharType="separate"/>
        </w:r>
        <w:r>
          <w:rPr>
            <w:rFonts w:ascii="宋体" w:hAnsi="宋体" w:cs="宋体" w:hint="eastAsia"/>
            <w:szCs w:val="21"/>
          </w:rPr>
          <w:t>5</w:t>
        </w:r>
        <w:r>
          <w:rPr>
            <w:rFonts w:ascii="宋体" w:hAnsi="宋体" w:cs="宋体" w:hint="eastAsia"/>
            <w:szCs w:val="21"/>
          </w:rPr>
          <w:fldChar w:fldCharType="end"/>
        </w:r>
      </w:hyperlink>
    </w:p>
    <w:p w:rsidR="0002505F" w:rsidRDefault="00F377B4">
      <w:pPr>
        <w:pStyle w:val="10"/>
        <w:tabs>
          <w:tab w:val="right" w:leader="dot" w:pos="8306"/>
        </w:tabs>
        <w:spacing w:line="360" w:lineRule="auto"/>
        <w:rPr>
          <w:rFonts w:ascii="宋体" w:hAnsi="宋体" w:cs="宋体"/>
          <w:szCs w:val="21"/>
        </w:rPr>
      </w:pPr>
      <w:hyperlink w:anchor="_Toc26755" w:history="1">
        <w:r>
          <w:rPr>
            <w:rFonts w:ascii="宋体" w:hAnsi="宋体" w:cs="宋体" w:hint="eastAsia"/>
            <w:szCs w:val="21"/>
          </w:rPr>
          <w:t>第</w:t>
        </w:r>
        <w:r>
          <w:rPr>
            <w:rFonts w:ascii="宋体" w:hAnsi="宋体" w:cs="宋体" w:hint="eastAsia"/>
            <w:szCs w:val="21"/>
          </w:rPr>
          <w:t>五</w:t>
        </w:r>
        <w:r>
          <w:rPr>
            <w:rFonts w:ascii="宋体" w:hAnsi="宋体" w:cs="宋体" w:hint="eastAsia"/>
            <w:szCs w:val="21"/>
          </w:rPr>
          <w:t>章、</w:t>
        </w:r>
        <w:r>
          <w:rPr>
            <w:rFonts w:ascii="宋体" w:hAnsi="宋体" w:cs="宋体" w:hint="eastAsia"/>
            <w:szCs w:val="21"/>
          </w:rPr>
          <w:t>方案优势</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_Toc26755 </w:instrText>
        </w:r>
        <w:r>
          <w:rPr>
            <w:rFonts w:ascii="宋体" w:hAnsi="宋体" w:cs="宋体" w:hint="eastAsia"/>
            <w:szCs w:val="21"/>
          </w:rPr>
          <w:fldChar w:fldCharType="separate"/>
        </w:r>
        <w:r>
          <w:rPr>
            <w:rFonts w:ascii="宋体" w:hAnsi="宋体" w:cs="宋体" w:hint="eastAsia"/>
            <w:szCs w:val="21"/>
          </w:rPr>
          <w:t>5</w:t>
        </w:r>
        <w:r>
          <w:rPr>
            <w:rFonts w:ascii="宋体" w:hAnsi="宋体" w:cs="宋体" w:hint="eastAsia"/>
            <w:szCs w:val="21"/>
          </w:rPr>
          <w:fldChar w:fldCharType="end"/>
        </w:r>
      </w:hyperlink>
    </w:p>
    <w:p w:rsidR="0002505F" w:rsidRDefault="00F377B4">
      <w:pPr>
        <w:pStyle w:val="10"/>
        <w:tabs>
          <w:tab w:val="right" w:leader="dot" w:pos="8306"/>
        </w:tabs>
        <w:spacing w:line="360" w:lineRule="auto"/>
        <w:rPr>
          <w:rFonts w:ascii="宋体" w:hAnsi="宋体" w:cs="宋体"/>
          <w:szCs w:val="21"/>
        </w:rPr>
      </w:pPr>
      <w:hyperlink w:anchor="_Toc10426" w:history="1">
        <w:r>
          <w:rPr>
            <w:rFonts w:ascii="宋体" w:hAnsi="宋体" w:cs="宋体" w:hint="eastAsia"/>
            <w:szCs w:val="21"/>
          </w:rPr>
          <w:t>第</w:t>
        </w:r>
        <w:r>
          <w:rPr>
            <w:rFonts w:ascii="宋体" w:hAnsi="宋体" w:cs="宋体" w:hint="eastAsia"/>
            <w:szCs w:val="21"/>
          </w:rPr>
          <w:t>六</w:t>
        </w:r>
        <w:r>
          <w:rPr>
            <w:rFonts w:ascii="宋体" w:hAnsi="宋体" w:cs="宋体" w:hint="eastAsia"/>
            <w:szCs w:val="21"/>
          </w:rPr>
          <w:t>章、</w:t>
        </w:r>
        <w:r>
          <w:rPr>
            <w:rFonts w:ascii="宋体" w:hAnsi="宋体" w:cs="宋体" w:hint="eastAsia"/>
            <w:szCs w:val="21"/>
          </w:rPr>
          <w:t>系统功能介绍</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_Toc10426 </w:instrText>
        </w:r>
        <w:r>
          <w:rPr>
            <w:rFonts w:ascii="宋体" w:hAnsi="宋体" w:cs="宋体" w:hint="eastAsia"/>
            <w:szCs w:val="21"/>
          </w:rPr>
          <w:fldChar w:fldCharType="separate"/>
        </w:r>
        <w:r>
          <w:rPr>
            <w:rFonts w:ascii="宋体" w:hAnsi="宋体" w:cs="宋体" w:hint="eastAsia"/>
            <w:szCs w:val="21"/>
          </w:rPr>
          <w:t>6</w:t>
        </w:r>
        <w:r>
          <w:rPr>
            <w:rFonts w:ascii="宋体" w:hAnsi="宋体" w:cs="宋体" w:hint="eastAsia"/>
            <w:szCs w:val="21"/>
          </w:rPr>
          <w:fldChar w:fldCharType="end"/>
        </w:r>
      </w:hyperlink>
    </w:p>
    <w:p w:rsidR="0002505F" w:rsidRDefault="00F377B4">
      <w:pPr>
        <w:pStyle w:val="20"/>
        <w:tabs>
          <w:tab w:val="right" w:leader="dot" w:pos="8306"/>
        </w:tabs>
        <w:spacing w:line="360" w:lineRule="auto"/>
        <w:rPr>
          <w:rFonts w:ascii="宋体" w:hAnsi="宋体" w:cs="宋体"/>
          <w:szCs w:val="21"/>
        </w:rPr>
      </w:pPr>
      <w:hyperlink w:anchor="_Toc3472" w:history="1">
        <w:r>
          <w:rPr>
            <w:rFonts w:ascii="宋体" w:hAnsi="宋体" w:cs="宋体" w:hint="eastAsia"/>
            <w:szCs w:val="21"/>
          </w:rPr>
          <w:t>一</w:t>
        </w:r>
        <w:r>
          <w:rPr>
            <w:rFonts w:ascii="宋体" w:hAnsi="宋体" w:cs="宋体" w:hint="eastAsia"/>
            <w:szCs w:val="21"/>
          </w:rPr>
          <w:t>、</w:t>
        </w:r>
        <w:r>
          <w:rPr>
            <w:rFonts w:ascii="宋体" w:hAnsi="宋体" w:cs="宋体" w:hint="eastAsia"/>
            <w:bCs/>
            <w:kern w:val="44"/>
            <w:szCs w:val="21"/>
          </w:rPr>
          <w:t>前端功能</w:t>
        </w:r>
        <w:r>
          <w:rPr>
            <w:rFonts w:ascii="宋体" w:hAnsi="宋体" w:cs="宋体" w:hint="eastAsia"/>
            <w:bCs/>
            <w:kern w:val="44"/>
            <w:szCs w:val="21"/>
          </w:rPr>
          <w:t>介绍</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_Toc3472 </w:instrText>
        </w:r>
        <w:r>
          <w:rPr>
            <w:rFonts w:ascii="宋体" w:hAnsi="宋体" w:cs="宋体" w:hint="eastAsia"/>
            <w:szCs w:val="21"/>
          </w:rPr>
          <w:fldChar w:fldCharType="separate"/>
        </w:r>
        <w:r>
          <w:rPr>
            <w:rFonts w:ascii="宋体" w:hAnsi="宋体" w:cs="宋体" w:hint="eastAsia"/>
            <w:szCs w:val="21"/>
          </w:rPr>
          <w:t>6</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6855" w:history="1">
        <w:r>
          <w:rPr>
            <w:rFonts w:ascii="宋体" w:hAnsi="宋体" w:cs="宋体" w:hint="eastAsia"/>
            <w:bCs/>
            <w:szCs w:val="21"/>
          </w:rPr>
          <w:t>1.1</w:t>
        </w:r>
        <w:r>
          <w:rPr>
            <w:rFonts w:ascii="宋体" w:hAnsi="宋体" w:cs="宋体" w:hint="eastAsia"/>
            <w:bCs/>
            <w:szCs w:val="21"/>
          </w:rPr>
          <w:t>首页</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_Toc6855 </w:instrText>
        </w:r>
        <w:r>
          <w:rPr>
            <w:rFonts w:ascii="宋体" w:hAnsi="宋体" w:cs="宋体" w:hint="eastAsia"/>
            <w:szCs w:val="21"/>
          </w:rPr>
          <w:fldChar w:fldCharType="separate"/>
        </w:r>
        <w:r>
          <w:rPr>
            <w:rFonts w:ascii="宋体" w:hAnsi="宋体" w:cs="宋体" w:hint="eastAsia"/>
            <w:szCs w:val="21"/>
          </w:rPr>
          <w:t>6</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31596" w:history="1">
        <w:r>
          <w:rPr>
            <w:rFonts w:ascii="宋体" w:hAnsi="宋体" w:cs="宋体" w:hint="eastAsia"/>
            <w:bCs/>
            <w:szCs w:val="21"/>
          </w:rPr>
          <w:t>1.2</w:t>
        </w:r>
        <w:r>
          <w:rPr>
            <w:rFonts w:ascii="宋体" w:hAnsi="宋体" w:cs="宋体" w:hint="eastAsia"/>
            <w:bCs/>
            <w:szCs w:val="21"/>
          </w:rPr>
          <w:t>登陆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_Toc31596 </w:instrText>
        </w:r>
        <w:r>
          <w:rPr>
            <w:rFonts w:ascii="宋体" w:hAnsi="宋体" w:cs="宋体" w:hint="eastAsia"/>
            <w:szCs w:val="21"/>
          </w:rPr>
          <w:fldChar w:fldCharType="separate"/>
        </w:r>
        <w:r>
          <w:rPr>
            <w:rFonts w:ascii="宋体" w:hAnsi="宋体" w:cs="宋体" w:hint="eastAsia"/>
            <w:szCs w:val="21"/>
          </w:rPr>
          <w:t>6</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0054" w:history="1">
        <w:r>
          <w:rPr>
            <w:rFonts w:ascii="宋体" w:hAnsi="宋体" w:cs="宋体" w:hint="eastAsia"/>
            <w:bCs/>
            <w:szCs w:val="21"/>
          </w:rPr>
          <w:t>1.3</w:t>
        </w:r>
        <w:r>
          <w:rPr>
            <w:rFonts w:ascii="宋体" w:hAnsi="宋体" w:cs="宋体" w:hint="eastAsia"/>
            <w:bCs/>
            <w:szCs w:val="21"/>
          </w:rPr>
          <w:t>创业教程</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_Toc20054 </w:instrText>
        </w:r>
        <w:r>
          <w:rPr>
            <w:rFonts w:ascii="宋体" w:hAnsi="宋体" w:cs="宋体" w:hint="eastAsia"/>
            <w:szCs w:val="21"/>
          </w:rPr>
          <w:fldChar w:fldCharType="separate"/>
        </w:r>
        <w:r>
          <w:rPr>
            <w:rFonts w:ascii="宋体" w:hAnsi="宋体" w:cs="宋体" w:hint="eastAsia"/>
            <w:szCs w:val="21"/>
          </w:rPr>
          <w:t>7</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3581" w:history="1">
        <w:r>
          <w:rPr>
            <w:rFonts w:ascii="宋体" w:hAnsi="宋体" w:cs="宋体" w:hint="eastAsia"/>
            <w:bCs/>
            <w:szCs w:val="21"/>
          </w:rPr>
          <w:t>1.4</w:t>
        </w:r>
        <w:r>
          <w:rPr>
            <w:rFonts w:ascii="宋体" w:hAnsi="宋体" w:cs="宋体" w:hint="eastAsia"/>
            <w:bCs/>
            <w:szCs w:val="21"/>
          </w:rPr>
          <w:t>创业测评</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_Toc3581 </w:instrText>
        </w:r>
        <w:r>
          <w:rPr>
            <w:rFonts w:ascii="宋体" w:hAnsi="宋体" w:cs="宋体" w:hint="eastAsia"/>
            <w:szCs w:val="21"/>
          </w:rPr>
          <w:fldChar w:fldCharType="separate"/>
        </w:r>
        <w:r>
          <w:rPr>
            <w:rFonts w:ascii="宋体" w:hAnsi="宋体" w:cs="宋体" w:hint="eastAsia"/>
            <w:szCs w:val="21"/>
          </w:rPr>
          <w:t>8</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8456" w:history="1">
        <w:r>
          <w:rPr>
            <w:rFonts w:ascii="宋体" w:hAnsi="宋体" w:cs="宋体" w:hint="eastAsia"/>
            <w:bCs/>
            <w:szCs w:val="21"/>
          </w:rPr>
          <w:t>1.5</w:t>
        </w:r>
        <w:r>
          <w:rPr>
            <w:rFonts w:ascii="宋体" w:hAnsi="宋体" w:cs="宋体" w:hint="eastAsia"/>
            <w:bCs/>
            <w:szCs w:val="21"/>
          </w:rPr>
          <w:t>创新训练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_Toc8456 </w:instrText>
        </w:r>
        <w:r>
          <w:rPr>
            <w:rFonts w:ascii="宋体" w:hAnsi="宋体" w:cs="宋体" w:hint="eastAsia"/>
            <w:szCs w:val="21"/>
          </w:rPr>
          <w:fldChar w:fldCharType="separate"/>
        </w:r>
        <w:r>
          <w:rPr>
            <w:rFonts w:ascii="宋体" w:hAnsi="宋体" w:cs="宋体" w:hint="eastAsia"/>
            <w:szCs w:val="21"/>
          </w:rPr>
          <w:t>9</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6469" w:history="1">
        <w:r>
          <w:rPr>
            <w:rFonts w:ascii="宋体" w:hAnsi="宋体" w:cs="宋体" w:hint="eastAsia"/>
            <w:bCs/>
            <w:szCs w:val="21"/>
          </w:rPr>
          <w:t>1.6</w:t>
        </w:r>
        <w:r>
          <w:rPr>
            <w:rFonts w:ascii="宋体" w:hAnsi="宋体" w:cs="宋体" w:hint="eastAsia"/>
            <w:bCs/>
            <w:szCs w:val="21"/>
          </w:rPr>
          <w:t>创业训练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_Toc16469 </w:instrText>
        </w:r>
        <w:r>
          <w:rPr>
            <w:rFonts w:ascii="宋体" w:hAnsi="宋体" w:cs="宋体" w:hint="eastAsia"/>
            <w:szCs w:val="21"/>
          </w:rPr>
          <w:fldChar w:fldCharType="separate"/>
        </w:r>
        <w:r>
          <w:rPr>
            <w:rFonts w:ascii="宋体" w:hAnsi="宋体" w:cs="宋体" w:hint="eastAsia"/>
            <w:szCs w:val="21"/>
          </w:rPr>
          <w:t>9</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1731" w:history="1">
        <w:r>
          <w:rPr>
            <w:rFonts w:ascii="宋体" w:hAnsi="宋体" w:cs="宋体" w:hint="eastAsia"/>
            <w:bCs/>
            <w:szCs w:val="21"/>
          </w:rPr>
          <w:t>1.7</w:t>
        </w:r>
        <w:r>
          <w:rPr>
            <w:rFonts w:ascii="宋体" w:hAnsi="宋体" w:cs="宋体" w:hint="eastAsia"/>
            <w:bCs/>
            <w:szCs w:val="21"/>
          </w:rPr>
          <w:t>项目中心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_Toc11731 </w:instrText>
        </w:r>
        <w:r>
          <w:rPr>
            <w:rFonts w:ascii="宋体" w:hAnsi="宋体" w:cs="宋体" w:hint="eastAsia"/>
            <w:szCs w:val="21"/>
          </w:rPr>
          <w:fldChar w:fldCharType="separate"/>
        </w:r>
        <w:r>
          <w:rPr>
            <w:rFonts w:ascii="宋体" w:hAnsi="宋体" w:cs="宋体" w:hint="eastAsia"/>
            <w:szCs w:val="21"/>
          </w:rPr>
          <w:t>10</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7682" w:history="1">
        <w:r>
          <w:rPr>
            <w:rFonts w:ascii="宋体" w:hAnsi="宋体" w:cs="宋体" w:hint="eastAsia"/>
            <w:bCs/>
            <w:szCs w:val="21"/>
          </w:rPr>
          <w:t>1.8</w:t>
        </w:r>
        <w:r>
          <w:rPr>
            <w:rFonts w:ascii="宋体" w:hAnsi="宋体" w:cs="宋体" w:hint="eastAsia"/>
            <w:bCs/>
            <w:szCs w:val="21"/>
          </w:rPr>
          <w:t>案例训练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_Toc17682 </w:instrText>
        </w:r>
        <w:r>
          <w:rPr>
            <w:rFonts w:ascii="宋体" w:hAnsi="宋体" w:cs="宋体" w:hint="eastAsia"/>
            <w:szCs w:val="21"/>
          </w:rPr>
          <w:fldChar w:fldCharType="separate"/>
        </w:r>
        <w:r>
          <w:rPr>
            <w:rFonts w:ascii="宋体" w:hAnsi="宋体" w:cs="宋体" w:hint="eastAsia"/>
            <w:szCs w:val="21"/>
          </w:rPr>
          <w:t>10</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3132" w:history="1">
        <w:r>
          <w:rPr>
            <w:rFonts w:ascii="宋体" w:hAnsi="宋体" w:cs="宋体" w:hint="eastAsia"/>
            <w:bCs/>
            <w:szCs w:val="21"/>
          </w:rPr>
          <w:t>1.9</w:t>
        </w:r>
        <w:r>
          <w:rPr>
            <w:rFonts w:ascii="宋体" w:hAnsi="宋体" w:cs="宋体" w:hint="eastAsia"/>
            <w:bCs/>
            <w:szCs w:val="21"/>
          </w:rPr>
          <w:t>企业注册</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_Toc23132 </w:instrText>
        </w:r>
        <w:r>
          <w:rPr>
            <w:rFonts w:ascii="宋体" w:hAnsi="宋体" w:cs="宋体" w:hint="eastAsia"/>
            <w:szCs w:val="21"/>
          </w:rPr>
          <w:fldChar w:fldCharType="separate"/>
        </w:r>
        <w:r>
          <w:rPr>
            <w:rFonts w:ascii="宋体" w:hAnsi="宋体" w:cs="宋体" w:hint="eastAsia"/>
            <w:szCs w:val="21"/>
          </w:rPr>
          <w:t>11</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3260" w:history="1">
        <w:r>
          <w:rPr>
            <w:rFonts w:ascii="宋体" w:hAnsi="宋体" w:cs="宋体" w:hint="eastAsia"/>
            <w:bCs/>
            <w:szCs w:val="21"/>
          </w:rPr>
          <w:t>1.10</w:t>
        </w:r>
        <w:r>
          <w:rPr>
            <w:rFonts w:ascii="宋体" w:hAnsi="宋体" w:cs="宋体" w:hint="eastAsia"/>
            <w:bCs/>
            <w:szCs w:val="21"/>
          </w:rPr>
          <w:t>期末机考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_Toc23260 </w:instrText>
        </w:r>
        <w:r>
          <w:rPr>
            <w:rFonts w:ascii="宋体" w:hAnsi="宋体" w:cs="宋体" w:hint="eastAsia"/>
            <w:szCs w:val="21"/>
          </w:rPr>
          <w:fldChar w:fldCharType="separate"/>
        </w:r>
        <w:r>
          <w:rPr>
            <w:rFonts w:ascii="宋体" w:hAnsi="宋体" w:cs="宋体" w:hint="eastAsia"/>
            <w:szCs w:val="21"/>
          </w:rPr>
          <w:t>11</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5582" w:history="1">
        <w:r>
          <w:rPr>
            <w:rFonts w:ascii="宋体" w:hAnsi="宋体" w:cs="宋体" w:hint="eastAsia"/>
            <w:bCs/>
            <w:szCs w:val="21"/>
          </w:rPr>
          <w:t>1.11</w:t>
        </w:r>
        <w:r>
          <w:rPr>
            <w:rFonts w:ascii="宋体" w:hAnsi="宋体" w:cs="宋体" w:hint="eastAsia"/>
            <w:bCs/>
            <w:szCs w:val="21"/>
          </w:rPr>
          <w:t>学分认证</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_Toc25582 </w:instrText>
        </w:r>
        <w:r>
          <w:rPr>
            <w:rFonts w:ascii="宋体" w:hAnsi="宋体" w:cs="宋体" w:hint="eastAsia"/>
            <w:szCs w:val="21"/>
          </w:rPr>
          <w:fldChar w:fldCharType="separate"/>
        </w:r>
        <w:r>
          <w:rPr>
            <w:rFonts w:ascii="宋体" w:hAnsi="宋体" w:cs="宋体" w:hint="eastAsia"/>
            <w:szCs w:val="21"/>
          </w:rPr>
          <w:t>11</w:t>
        </w:r>
        <w:r>
          <w:rPr>
            <w:rFonts w:ascii="宋体" w:hAnsi="宋体" w:cs="宋体" w:hint="eastAsia"/>
            <w:szCs w:val="21"/>
          </w:rPr>
          <w:fldChar w:fldCharType="end"/>
        </w:r>
      </w:hyperlink>
    </w:p>
    <w:p w:rsidR="0002505F" w:rsidRDefault="00F377B4">
      <w:pPr>
        <w:pStyle w:val="20"/>
        <w:tabs>
          <w:tab w:val="right" w:leader="dot" w:pos="8306"/>
        </w:tabs>
        <w:spacing w:line="360" w:lineRule="auto"/>
        <w:rPr>
          <w:rFonts w:ascii="宋体" w:hAnsi="宋体" w:cs="宋体"/>
          <w:szCs w:val="21"/>
        </w:rPr>
      </w:pPr>
      <w:hyperlink w:anchor="_Toc1521" w:history="1">
        <w:r>
          <w:rPr>
            <w:rFonts w:ascii="宋体" w:hAnsi="宋体" w:cs="宋体" w:hint="eastAsia"/>
            <w:szCs w:val="21"/>
          </w:rPr>
          <w:t>二</w:t>
        </w:r>
        <w:r>
          <w:rPr>
            <w:rFonts w:ascii="宋体" w:hAnsi="宋体" w:cs="宋体" w:hint="eastAsia"/>
            <w:szCs w:val="21"/>
          </w:rPr>
          <w:t>、</w:t>
        </w:r>
        <w:r>
          <w:rPr>
            <w:rFonts w:ascii="宋体" w:hAnsi="宋体" w:cs="宋体" w:hint="eastAsia"/>
            <w:bCs/>
            <w:kern w:val="44"/>
            <w:szCs w:val="21"/>
          </w:rPr>
          <w:t>管理员后台功能</w:t>
        </w:r>
        <w:r>
          <w:rPr>
            <w:rFonts w:ascii="宋体" w:hAnsi="宋体" w:cs="宋体" w:hint="eastAsia"/>
            <w:bCs/>
            <w:kern w:val="44"/>
            <w:szCs w:val="21"/>
          </w:rPr>
          <w:t>介绍</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_Toc1521 </w:instrText>
        </w:r>
        <w:r>
          <w:rPr>
            <w:rFonts w:ascii="宋体" w:hAnsi="宋体" w:cs="宋体" w:hint="eastAsia"/>
            <w:szCs w:val="21"/>
          </w:rPr>
          <w:fldChar w:fldCharType="separate"/>
        </w:r>
        <w:r>
          <w:rPr>
            <w:rFonts w:ascii="宋体" w:hAnsi="宋体" w:cs="宋体" w:hint="eastAsia"/>
            <w:szCs w:val="21"/>
          </w:rPr>
          <w:t>13</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4464" w:history="1">
        <w:r>
          <w:rPr>
            <w:rFonts w:ascii="宋体" w:hAnsi="宋体" w:cs="宋体" w:hint="eastAsia"/>
            <w:bCs/>
            <w:szCs w:val="21"/>
          </w:rPr>
          <w:t>2.1</w:t>
        </w:r>
        <w:r>
          <w:rPr>
            <w:rFonts w:ascii="宋体" w:hAnsi="宋体" w:cs="宋体" w:hint="eastAsia"/>
            <w:bCs/>
            <w:szCs w:val="21"/>
          </w:rPr>
          <w:t>学院管理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_Toc4464 </w:instrText>
        </w:r>
        <w:r>
          <w:rPr>
            <w:rFonts w:ascii="宋体" w:hAnsi="宋体" w:cs="宋体" w:hint="eastAsia"/>
            <w:szCs w:val="21"/>
          </w:rPr>
          <w:fldChar w:fldCharType="separate"/>
        </w:r>
        <w:r>
          <w:rPr>
            <w:rFonts w:ascii="宋体" w:hAnsi="宋体" w:cs="宋体" w:hint="eastAsia"/>
            <w:szCs w:val="21"/>
          </w:rPr>
          <w:t>13</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4273" w:history="1">
        <w:r>
          <w:rPr>
            <w:rFonts w:ascii="宋体" w:hAnsi="宋体" w:cs="宋体" w:hint="eastAsia"/>
            <w:bCs/>
            <w:szCs w:val="21"/>
          </w:rPr>
          <w:t>2.2</w:t>
        </w:r>
        <w:r>
          <w:rPr>
            <w:rFonts w:ascii="宋体" w:hAnsi="宋体" w:cs="宋体" w:hint="eastAsia"/>
            <w:bCs/>
            <w:szCs w:val="21"/>
          </w:rPr>
          <w:t>教师管理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_Toc24273 </w:instrText>
        </w:r>
        <w:r>
          <w:rPr>
            <w:rFonts w:ascii="宋体" w:hAnsi="宋体" w:cs="宋体" w:hint="eastAsia"/>
            <w:szCs w:val="21"/>
          </w:rPr>
          <w:fldChar w:fldCharType="separate"/>
        </w:r>
        <w:r>
          <w:rPr>
            <w:rFonts w:ascii="宋体" w:hAnsi="宋体" w:cs="宋体" w:hint="eastAsia"/>
            <w:szCs w:val="21"/>
          </w:rPr>
          <w:t>13</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6599" w:history="1">
        <w:r>
          <w:rPr>
            <w:rFonts w:ascii="宋体" w:hAnsi="宋体" w:cs="宋体" w:hint="eastAsia"/>
            <w:bCs/>
            <w:szCs w:val="21"/>
          </w:rPr>
          <w:t>2.3</w:t>
        </w:r>
        <w:r>
          <w:rPr>
            <w:rFonts w:ascii="宋体" w:hAnsi="宋体" w:cs="宋体" w:hint="eastAsia"/>
            <w:bCs/>
            <w:szCs w:val="21"/>
          </w:rPr>
          <w:t>班级管理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_Toc6599 </w:instrText>
        </w:r>
        <w:r>
          <w:rPr>
            <w:rFonts w:ascii="宋体" w:hAnsi="宋体" w:cs="宋体" w:hint="eastAsia"/>
            <w:szCs w:val="21"/>
          </w:rPr>
          <w:fldChar w:fldCharType="separate"/>
        </w:r>
        <w:r>
          <w:rPr>
            <w:rFonts w:ascii="宋体" w:hAnsi="宋体" w:cs="宋体" w:hint="eastAsia"/>
            <w:szCs w:val="21"/>
          </w:rPr>
          <w:t>14</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6505" w:history="1">
        <w:r>
          <w:rPr>
            <w:rFonts w:ascii="宋体" w:hAnsi="宋体" w:cs="宋体" w:hint="eastAsia"/>
            <w:bCs/>
            <w:szCs w:val="21"/>
          </w:rPr>
          <w:t>2.4</w:t>
        </w:r>
        <w:r>
          <w:rPr>
            <w:rFonts w:ascii="宋体" w:hAnsi="宋体" w:cs="宋体" w:hint="eastAsia"/>
            <w:bCs/>
            <w:szCs w:val="21"/>
          </w:rPr>
          <w:t>创业训练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_Toc26505 </w:instrText>
        </w:r>
        <w:r>
          <w:rPr>
            <w:rFonts w:ascii="宋体" w:hAnsi="宋体" w:cs="宋体" w:hint="eastAsia"/>
            <w:szCs w:val="21"/>
          </w:rPr>
          <w:fldChar w:fldCharType="separate"/>
        </w:r>
        <w:r>
          <w:rPr>
            <w:rFonts w:ascii="宋体" w:hAnsi="宋体" w:cs="宋体" w:hint="eastAsia"/>
            <w:szCs w:val="21"/>
          </w:rPr>
          <w:t>14</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692" w:history="1">
        <w:r>
          <w:rPr>
            <w:rFonts w:ascii="宋体" w:hAnsi="宋体" w:cs="宋体" w:hint="eastAsia"/>
            <w:bCs/>
            <w:szCs w:val="21"/>
          </w:rPr>
          <w:t>2.5</w:t>
        </w:r>
        <w:r>
          <w:rPr>
            <w:rFonts w:ascii="宋体" w:hAnsi="宋体" w:cs="宋体" w:hint="eastAsia"/>
            <w:bCs/>
            <w:szCs w:val="21"/>
          </w:rPr>
          <w:t>考试管理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_Toc2692 </w:instrText>
        </w:r>
        <w:r>
          <w:rPr>
            <w:rFonts w:ascii="宋体" w:hAnsi="宋体" w:cs="宋体" w:hint="eastAsia"/>
            <w:szCs w:val="21"/>
          </w:rPr>
          <w:fldChar w:fldCharType="separate"/>
        </w:r>
        <w:r>
          <w:rPr>
            <w:rFonts w:ascii="宋体" w:hAnsi="宋体" w:cs="宋体" w:hint="eastAsia"/>
            <w:szCs w:val="21"/>
          </w:rPr>
          <w:t>14</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9273" w:history="1">
        <w:r>
          <w:rPr>
            <w:rFonts w:ascii="宋体" w:hAnsi="宋体" w:cs="宋体" w:hint="eastAsia"/>
            <w:bCs/>
            <w:szCs w:val="21"/>
          </w:rPr>
          <w:t>2.6</w:t>
        </w:r>
        <w:r>
          <w:rPr>
            <w:rFonts w:ascii="宋体" w:hAnsi="宋体" w:cs="宋体" w:hint="eastAsia"/>
            <w:bCs/>
            <w:szCs w:val="21"/>
          </w:rPr>
          <w:t>试题库</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_Toc9273 </w:instrText>
        </w:r>
        <w:r>
          <w:rPr>
            <w:rFonts w:ascii="宋体" w:hAnsi="宋体" w:cs="宋体" w:hint="eastAsia"/>
            <w:szCs w:val="21"/>
          </w:rPr>
          <w:fldChar w:fldCharType="separate"/>
        </w:r>
        <w:r>
          <w:rPr>
            <w:rFonts w:ascii="宋体" w:hAnsi="宋体" w:cs="宋体" w:hint="eastAsia"/>
            <w:szCs w:val="21"/>
          </w:rPr>
          <w:t>15</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6359" w:history="1">
        <w:r>
          <w:rPr>
            <w:rFonts w:ascii="宋体" w:hAnsi="宋体" w:cs="宋体" w:hint="eastAsia"/>
            <w:bCs/>
            <w:szCs w:val="21"/>
          </w:rPr>
          <w:t>2.7</w:t>
        </w:r>
        <w:r>
          <w:rPr>
            <w:rFonts w:ascii="宋体" w:hAnsi="宋体" w:cs="宋体" w:hint="eastAsia"/>
            <w:bCs/>
            <w:szCs w:val="21"/>
          </w:rPr>
          <w:t>证书管理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_Toc6359 </w:instrText>
        </w:r>
        <w:r>
          <w:rPr>
            <w:rFonts w:ascii="宋体" w:hAnsi="宋体" w:cs="宋体" w:hint="eastAsia"/>
            <w:szCs w:val="21"/>
          </w:rPr>
          <w:fldChar w:fldCharType="separate"/>
        </w:r>
        <w:r>
          <w:rPr>
            <w:rFonts w:ascii="宋体" w:hAnsi="宋体" w:cs="宋体" w:hint="eastAsia"/>
            <w:szCs w:val="21"/>
          </w:rPr>
          <w:t>15</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2715" w:history="1">
        <w:r>
          <w:rPr>
            <w:rFonts w:ascii="宋体" w:hAnsi="宋体" w:cs="宋体" w:hint="eastAsia"/>
            <w:bCs/>
            <w:szCs w:val="21"/>
          </w:rPr>
          <w:t>2.8</w:t>
        </w:r>
        <w:r>
          <w:rPr>
            <w:rFonts w:ascii="宋体" w:hAnsi="宋体" w:cs="宋体" w:hint="eastAsia"/>
            <w:bCs/>
            <w:szCs w:val="21"/>
          </w:rPr>
          <w:t>系统管理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_Toc22715 </w:instrText>
        </w:r>
        <w:r>
          <w:rPr>
            <w:rFonts w:ascii="宋体" w:hAnsi="宋体" w:cs="宋体" w:hint="eastAsia"/>
            <w:szCs w:val="21"/>
          </w:rPr>
          <w:fldChar w:fldCharType="separate"/>
        </w:r>
        <w:r>
          <w:rPr>
            <w:rFonts w:ascii="宋体" w:hAnsi="宋体" w:cs="宋体" w:hint="eastAsia"/>
            <w:szCs w:val="21"/>
          </w:rPr>
          <w:t>15</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2282" w:history="1">
        <w:r>
          <w:rPr>
            <w:rFonts w:ascii="宋体" w:hAnsi="宋体" w:cs="宋体" w:hint="eastAsia"/>
            <w:bCs/>
            <w:szCs w:val="21"/>
          </w:rPr>
          <w:t>2.9</w:t>
        </w:r>
        <w:r>
          <w:rPr>
            <w:rFonts w:ascii="宋体" w:hAnsi="宋体" w:cs="宋体" w:hint="eastAsia"/>
            <w:bCs/>
            <w:szCs w:val="21"/>
          </w:rPr>
          <w:t>个人专区</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_Toc22282 </w:instrText>
        </w:r>
        <w:r>
          <w:rPr>
            <w:rFonts w:ascii="宋体" w:hAnsi="宋体" w:cs="宋体" w:hint="eastAsia"/>
            <w:szCs w:val="21"/>
          </w:rPr>
          <w:fldChar w:fldCharType="separate"/>
        </w:r>
        <w:r>
          <w:rPr>
            <w:rFonts w:ascii="宋体" w:hAnsi="宋体" w:cs="宋体" w:hint="eastAsia"/>
            <w:szCs w:val="21"/>
          </w:rPr>
          <w:t>16</w:t>
        </w:r>
        <w:r>
          <w:rPr>
            <w:rFonts w:ascii="宋体" w:hAnsi="宋体" w:cs="宋体" w:hint="eastAsia"/>
            <w:szCs w:val="21"/>
          </w:rPr>
          <w:fldChar w:fldCharType="end"/>
        </w:r>
      </w:hyperlink>
    </w:p>
    <w:p w:rsidR="0002505F" w:rsidRDefault="00F377B4">
      <w:pPr>
        <w:pStyle w:val="20"/>
        <w:tabs>
          <w:tab w:val="right" w:leader="dot" w:pos="8306"/>
        </w:tabs>
        <w:spacing w:line="360" w:lineRule="auto"/>
        <w:rPr>
          <w:rFonts w:ascii="宋体" w:hAnsi="宋体" w:cs="宋体"/>
          <w:szCs w:val="21"/>
        </w:rPr>
      </w:pPr>
      <w:hyperlink w:anchor="_Toc7321" w:history="1">
        <w:r>
          <w:rPr>
            <w:rFonts w:ascii="宋体" w:hAnsi="宋体" w:cs="宋体" w:hint="eastAsia"/>
            <w:szCs w:val="21"/>
          </w:rPr>
          <w:t>三</w:t>
        </w:r>
        <w:r>
          <w:rPr>
            <w:rFonts w:ascii="宋体" w:hAnsi="宋体" w:cs="宋体" w:hint="eastAsia"/>
            <w:szCs w:val="21"/>
          </w:rPr>
          <w:t>、</w:t>
        </w:r>
        <w:r>
          <w:rPr>
            <w:rFonts w:ascii="宋体" w:hAnsi="宋体" w:cs="宋体" w:hint="eastAsia"/>
            <w:bCs/>
            <w:szCs w:val="21"/>
          </w:rPr>
          <w:t>教师后台功能</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_Toc7321 </w:instrText>
        </w:r>
        <w:r>
          <w:rPr>
            <w:rFonts w:ascii="宋体" w:hAnsi="宋体" w:cs="宋体" w:hint="eastAsia"/>
            <w:szCs w:val="21"/>
          </w:rPr>
          <w:fldChar w:fldCharType="separate"/>
        </w:r>
        <w:r>
          <w:rPr>
            <w:rFonts w:ascii="宋体" w:hAnsi="宋体" w:cs="宋体" w:hint="eastAsia"/>
            <w:szCs w:val="21"/>
          </w:rPr>
          <w:t>16</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3335" w:history="1">
        <w:r>
          <w:rPr>
            <w:rFonts w:ascii="宋体" w:hAnsi="宋体" w:cs="宋体" w:hint="eastAsia"/>
            <w:bCs/>
            <w:szCs w:val="21"/>
          </w:rPr>
          <w:t>3.1</w:t>
        </w:r>
        <w:r>
          <w:rPr>
            <w:rFonts w:ascii="宋体" w:hAnsi="宋体" w:cs="宋体" w:hint="eastAsia"/>
            <w:bCs/>
            <w:szCs w:val="21"/>
          </w:rPr>
          <w:t>班级管理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_Toc23335 </w:instrText>
        </w:r>
        <w:r>
          <w:rPr>
            <w:rFonts w:ascii="宋体" w:hAnsi="宋体" w:cs="宋体" w:hint="eastAsia"/>
            <w:szCs w:val="21"/>
          </w:rPr>
          <w:fldChar w:fldCharType="separate"/>
        </w:r>
        <w:r>
          <w:rPr>
            <w:rFonts w:ascii="宋体" w:hAnsi="宋体" w:cs="宋体" w:hint="eastAsia"/>
            <w:szCs w:val="21"/>
          </w:rPr>
          <w:t>16</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6315" w:history="1">
        <w:r>
          <w:rPr>
            <w:rFonts w:ascii="宋体" w:hAnsi="宋体" w:cs="宋体" w:hint="eastAsia"/>
            <w:bCs/>
            <w:szCs w:val="21"/>
          </w:rPr>
          <w:t>3.2</w:t>
        </w:r>
        <w:r>
          <w:rPr>
            <w:rFonts w:ascii="宋体" w:hAnsi="宋体" w:cs="宋体" w:hint="eastAsia"/>
            <w:bCs/>
            <w:szCs w:val="21"/>
          </w:rPr>
          <w:t>学生管理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_Toc16315 </w:instrText>
        </w:r>
        <w:r>
          <w:rPr>
            <w:rFonts w:ascii="宋体" w:hAnsi="宋体" w:cs="宋体" w:hint="eastAsia"/>
            <w:szCs w:val="21"/>
          </w:rPr>
          <w:fldChar w:fldCharType="separate"/>
        </w:r>
        <w:r>
          <w:rPr>
            <w:rFonts w:ascii="宋体" w:hAnsi="宋体" w:cs="宋体" w:hint="eastAsia"/>
            <w:szCs w:val="21"/>
          </w:rPr>
          <w:t>17</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904" w:history="1">
        <w:r>
          <w:rPr>
            <w:rFonts w:ascii="宋体" w:hAnsi="宋体" w:cs="宋体" w:hint="eastAsia"/>
            <w:bCs/>
            <w:szCs w:val="21"/>
          </w:rPr>
          <w:t>3.3</w:t>
        </w:r>
        <w:r>
          <w:rPr>
            <w:rFonts w:ascii="宋体" w:hAnsi="宋体" w:cs="宋体" w:hint="eastAsia"/>
            <w:bCs/>
            <w:szCs w:val="21"/>
          </w:rPr>
          <w:t>创业训练管理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_Toc1904 </w:instrText>
        </w:r>
        <w:r>
          <w:rPr>
            <w:rFonts w:ascii="宋体" w:hAnsi="宋体" w:cs="宋体" w:hint="eastAsia"/>
            <w:szCs w:val="21"/>
          </w:rPr>
          <w:fldChar w:fldCharType="separate"/>
        </w:r>
        <w:r>
          <w:rPr>
            <w:rFonts w:ascii="宋体" w:hAnsi="宋体" w:cs="宋体" w:hint="eastAsia"/>
            <w:szCs w:val="21"/>
          </w:rPr>
          <w:t>17</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3441" w:history="1">
        <w:r>
          <w:rPr>
            <w:rFonts w:ascii="宋体" w:hAnsi="宋体" w:cs="宋体" w:hint="eastAsia"/>
            <w:bCs/>
            <w:szCs w:val="21"/>
          </w:rPr>
          <w:t>3.4</w:t>
        </w:r>
        <w:r>
          <w:rPr>
            <w:rFonts w:ascii="宋体" w:hAnsi="宋体" w:cs="宋体" w:hint="eastAsia"/>
            <w:bCs/>
            <w:szCs w:val="21"/>
          </w:rPr>
          <w:t>上课工具</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_Toc3441 </w:instrText>
        </w:r>
        <w:r>
          <w:rPr>
            <w:rFonts w:ascii="宋体" w:hAnsi="宋体" w:cs="宋体" w:hint="eastAsia"/>
            <w:szCs w:val="21"/>
          </w:rPr>
          <w:fldChar w:fldCharType="separate"/>
        </w:r>
        <w:r>
          <w:rPr>
            <w:rFonts w:ascii="宋体" w:hAnsi="宋体" w:cs="宋体" w:hint="eastAsia"/>
            <w:szCs w:val="21"/>
          </w:rPr>
          <w:t>17</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7588" w:history="1">
        <w:r>
          <w:rPr>
            <w:rFonts w:ascii="宋体" w:hAnsi="宋体" w:cs="宋体" w:hint="eastAsia"/>
            <w:bCs/>
            <w:szCs w:val="21"/>
          </w:rPr>
          <w:t>3.5</w:t>
        </w:r>
        <w:r>
          <w:rPr>
            <w:rFonts w:ascii="宋体" w:hAnsi="宋体" w:cs="宋体" w:hint="eastAsia"/>
            <w:bCs/>
            <w:szCs w:val="21"/>
          </w:rPr>
          <w:t>创业教程</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_Toc27588 </w:instrText>
        </w:r>
        <w:r>
          <w:rPr>
            <w:rFonts w:ascii="宋体" w:hAnsi="宋体" w:cs="宋体" w:hint="eastAsia"/>
            <w:szCs w:val="21"/>
          </w:rPr>
          <w:fldChar w:fldCharType="separate"/>
        </w:r>
        <w:r>
          <w:rPr>
            <w:rFonts w:ascii="宋体" w:hAnsi="宋体" w:cs="宋体" w:hint="eastAsia"/>
            <w:szCs w:val="21"/>
          </w:rPr>
          <w:t>18</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2090" w:history="1">
        <w:r>
          <w:rPr>
            <w:rFonts w:ascii="宋体" w:hAnsi="宋体" w:cs="宋体" w:hint="eastAsia"/>
            <w:bCs/>
            <w:szCs w:val="21"/>
          </w:rPr>
          <w:t>3.6</w:t>
        </w:r>
        <w:r>
          <w:rPr>
            <w:rFonts w:ascii="宋体" w:hAnsi="宋体" w:cs="宋体" w:hint="eastAsia"/>
            <w:bCs/>
            <w:szCs w:val="21"/>
          </w:rPr>
          <w:t>创业测评</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_Toc12090</w:instrText>
        </w:r>
        <w:r>
          <w:rPr>
            <w:rFonts w:ascii="宋体" w:hAnsi="宋体" w:cs="宋体" w:hint="eastAsia"/>
            <w:szCs w:val="21"/>
          </w:rPr>
          <w:instrText xml:space="preserve"> </w:instrText>
        </w:r>
        <w:r>
          <w:rPr>
            <w:rFonts w:ascii="宋体" w:hAnsi="宋体" w:cs="宋体" w:hint="eastAsia"/>
            <w:szCs w:val="21"/>
          </w:rPr>
          <w:fldChar w:fldCharType="separate"/>
        </w:r>
        <w:r>
          <w:rPr>
            <w:rFonts w:ascii="宋体" w:hAnsi="宋体" w:cs="宋体" w:hint="eastAsia"/>
            <w:szCs w:val="21"/>
          </w:rPr>
          <w:t>18</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1510" w:history="1">
        <w:r>
          <w:rPr>
            <w:rFonts w:ascii="宋体" w:hAnsi="宋体" w:cs="宋体" w:hint="eastAsia"/>
            <w:bCs/>
            <w:szCs w:val="21"/>
          </w:rPr>
          <w:t>3.7</w:t>
        </w:r>
        <w:r>
          <w:rPr>
            <w:rFonts w:ascii="宋体" w:hAnsi="宋体" w:cs="宋体" w:hint="eastAsia"/>
            <w:bCs/>
            <w:szCs w:val="21"/>
          </w:rPr>
          <w:t>创新训练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_Toc21510 </w:instrText>
        </w:r>
        <w:r>
          <w:rPr>
            <w:rFonts w:ascii="宋体" w:hAnsi="宋体" w:cs="宋体" w:hint="eastAsia"/>
            <w:szCs w:val="21"/>
          </w:rPr>
          <w:fldChar w:fldCharType="separate"/>
        </w:r>
        <w:r>
          <w:rPr>
            <w:rFonts w:ascii="宋体" w:hAnsi="宋体" w:cs="宋体" w:hint="eastAsia"/>
            <w:szCs w:val="21"/>
          </w:rPr>
          <w:t>18</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1118" w:history="1">
        <w:r>
          <w:rPr>
            <w:rFonts w:ascii="宋体" w:hAnsi="宋体" w:cs="宋体" w:hint="eastAsia"/>
            <w:bCs/>
            <w:szCs w:val="21"/>
          </w:rPr>
          <w:t>3.8</w:t>
        </w:r>
        <w:r>
          <w:rPr>
            <w:rFonts w:ascii="宋体" w:hAnsi="宋体" w:cs="宋体" w:hint="eastAsia"/>
            <w:bCs/>
            <w:szCs w:val="21"/>
          </w:rPr>
          <w:t>案例训练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_Toc11118 </w:instrText>
        </w:r>
        <w:r>
          <w:rPr>
            <w:rFonts w:ascii="宋体" w:hAnsi="宋体" w:cs="宋体" w:hint="eastAsia"/>
            <w:szCs w:val="21"/>
          </w:rPr>
          <w:fldChar w:fldCharType="separate"/>
        </w:r>
        <w:r>
          <w:rPr>
            <w:rFonts w:ascii="宋体" w:hAnsi="宋体" w:cs="宋体" w:hint="eastAsia"/>
            <w:szCs w:val="21"/>
          </w:rPr>
          <w:t>18</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8370" w:history="1">
        <w:r>
          <w:rPr>
            <w:rFonts w:ascii="宋体" w:hAnsi="宋体" w:cs="宋体" w:hint="eastAsia"/>
            <w:bCs/>
            <w:szCs w:val="21"/>
          </w:rPr>
          <w:t>3.9</w:t>
        </w:r>
        <w:r>
          <w:rPr>
            <w:rFonts w:ascii="宋体" w:hAnsi="宋体" w:cs="宋体" w:hint="eastAsia"/>
            <w:bCs/>
            <w:szCs w:val="21"/>
          </w:rPr>
          <w:t>考试管理</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_Toc18370 </w:instrText>
        </w:r>
        <w:r>
          <w:rPr>
            <w:rFonts w:ascii="宋体" w:hAnsi="宋体" w:cs="宋体" w:hint="eastAsia"/>
            <w:szCs w:val="21"/>
          </w:rPr>
          <w:fldChar w:fldCharType="separate"/>
        </w:r>
        <w:r>
          <w:rPr>
            <w:rFonts w:ascii="宋体" w:hAnsi="宋体" w:cs="宋体" w:hint="eastAsia"/>
            <w:szCs w:val="21"/>
          </w:rPr>
          <w:t>19</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8499" w:history="1">
        <w:r>
          <w:rPr>
            <w:rFonts w:ascii="宋体" w:hAnsi="宋体" w:cs="宋体" w:hint="eastAsia"/>
            <w:bCs/>
            <w:szCs w:val="21"/>
          </w:rPr>
          <w:t>3.10</w:t>
        </w:r>
        <w:r>
          <w:rPr>
            <w:rFonts w:ascii="宋体" w:hAnsi="宋体" w:cs="宋体" w:hint="eastAsia"/>
            <w:bCs/>
            <w:szCs w:val="21"/>
          </w:rPr>
          <w:t>信息统计</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_Toc28499 </w:instrText>
        </w:r>
        <w:r>
          <w:rPr>
            <w:rFonts w:ascii="宋体" w:hAnsi="宋体" w:cs="宋体" w:hint="eastAsia"/>
            <w:szCs w:val="21"/>
          </w:rPr>
          <w:fldChar w:fldCharType="separate"/>
        </w:r>
        <w:r>
          <w:rPr>
            <w:rFonts w:ascii="宋体" w:hAnsi="宋体" w:cs="宋体" w:hint="eastAsia"/>
            <w:szCs w:val="21"/>
          </w:rPr>
          <w:t>19</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5732" w:history="1">
        <w:r>
          <w:rPr>
            <w:rFonts w:ascii="宋体" w:hAnsi="宋体" w:cs="宋体" w:hint="eastAsia"/>
            <w:bCs/>
            <w:szCs w:val="21"/>
          </w:rPr>
          <w:t>3.11</w:t>
        </w:r>
        <w:r>
          <w:rPr>
            <w:rFonts w:ascii="宋体" w:hAnsi="宋体" w:cs="宋体" w:hint="eastAsia"/>
            <w:bCs/>
            <w:szCs w:val="21"/>
          </w:rPr>
          <w:t>个人资料</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_Toc5732 </w:instrText>
        </w:r>
        <w:r>
          <w:rPr>
            <w:rFonts w:ascii="宋体" w:hAnsi="宋体" w:cs="宋体" w:hint="eastAsia"/>
            <w:szCs w:val="21"/>
          </w:rPr>
          <w:fldChar w:fldCharType="separate"/>
        </w:r>
        <w:r>
          <w:rPr>
            <w:rFonts w:ascii="宋体" w:hAnsi="宋体" w:cs="宋体" w:hint="eastAsia"/>
            <w:szCs w:val="21"/>
          </w:rPr>
          <w:t>20</w:t>
        </w:r>
        <w:r>
          <w:rPr>
            <w:rFonts w:ascii="宋体" w:hAnsi="宋体" w:cs="宋体" w:hint="eastAsia"/>
            <w:szCs w:val="21"/>
          </w:rPr>
          <w:fldChar w:fldCharType="end"/>
        </w:r>
      </w:hyperlink>
    </w:p>
    <w:p w:rsidR="0002505F" w:rsidRDefault="00F377B4">
      <w:pPr>
        <w:pStyle w:val="20"/>
        <w:tabs>
          <w:tab w:val="right" w:leader="dot" w:pos="8306"/>
        </w:tabs>
        <w:spacing w:line="360" w:lineRule="auto"/>
        <w:rPr>
          <w:rFonts w:ascii="宋体" w:hAnsi="宋体" w:cs="宋体"/>
          <w:szCs w:val="21"/>
        </w:rPr>
      </w:pPr>
      <w:hyperlink w:anchor="_Toc19856" w:history="1">
        <w:r>
          <w:rPr>
            <w:rFonts w:ascii="宋体" w:hAnsi="宋体" w:cs="宋体" w:hint="eastAsia"/>
            <w:szCs w:val="21"/>
          </w:rPr>
          <w:t>四</w:t>
        </w:r>
        <w:r>
          <w:rPr>
            <w:rFonts w:ascii="宋体" w:hAnsi="宋体" w:cs="宋体" w:hint="eastAsia"/>
            <w:szCs w:val="21"/>
          </w:rPr>
          <w:t>、</w:t>
        </w:r>
        <w:r>
          <w:rPr>
            <w:rFonts w:ascii="宋体" w:hAnsi="宋体" w:cs="宋体" w:hint="eastAsia"/>
            <w:bCs/>
            <w:szCs w:val="21"/>
          </w:rPr>
          <w:t>学生个人中心</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_Toc19856 </w:instrText>
        </w:r>
        <w:r>
          <w:rPr>
            <w:rFonts w:ascii="宋体" w:hAnsi="宋体" w:cs="宋体" w:hint="eastAsia"/>
            <w:szCs w:val="21"/>
          </w:rPr>
          <w:fldChar w:fldCharType="separate"/>
        </w:r>
        <w:r>
          <w:rPr>
            <w:rFonts w:ascii="宋体" w:hAnsi="宋体" w:cs="宋体" w:hint="eastAsia"/>
            <w:szCs w:val="21"/>
          </w:rPr>
          <w:t>21</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0961" w:history="1">
        <w:r>
          <w:rPr>
            <w:rFonts w:ascii="宋体" w:hAnsi="宋体" w:cs="宋体" w:hint="eastAsia"/>
            <w:bCs/>
            <w:szCs w:val="21"/>
          </w:rPr>
          <w:t>4.1</w:t>
        </w:r>
        <w:r>
          <w:rPr>
            <w:rFonts w:ascii="宋体" w:hAnsi="宋体" w:cs="宋体" w:hint="eastAsia"/>
            <w:bCs/>
            <w:szCs w:val="21"/>
          </w:rPr>
          <w:t>注册</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_Toc20961 </w:instrText>
        </w:r>
        <w:r>
          <w:rPr>
            <w:rFonts w:ascii="宋体" w:hAnsi="宋体" w:cs="宋体" w:hint="eastAsia"/>
            <w:szCs w:val="21"/>
          </w:rPr>
          <w:fldChar w:fldCharType="separate"/>
        </w:r>
        <w:r>
          <w:rPr>
            <w:rFonts w:ascii="宋体" w:hAnsi="宋体" w:cs="宋体" w:hint="eastAsia"/>
            <w:szCs w:val="21"/>
          </w:rPr>
          <w:t>21</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31397" w:history="1">
        <w:r>
          <w:rPr>
            <w:rFonts w:ascii="宋体" w:hAnsi="宋体" w:cs="宋体" w:hint="eastAsia"/>
            <w:bCs/>
            <w:szCs w:val="21"/>
          </w:rPr>
          <w:t>4.2</w:t>
        </w:r>
        <w:r>
          <w:rPr>
            <w:rFonts w:ascii="宋体" w:hAnsi="宋体" w:cs="宋体" w:hint="eastAsia"/>
            <w:bCs/>
            <w:szCs w:val="21"/>
          </w:rPr>
          <w:t>学分认证</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_Toc31397 </w:instrText>
        </w:r>
        <w:r>
          <w:rPr>
            <w:rFonts w:ascii="宋体" w:hAnsi="宋体" w:cs="宋体" w:hint="eastAsia"/>
            <w:szCs w:val="21"/>
          </w:rPr>
          <w:fldChar w:fldCharType="separate"/>
        </w:r>
        <w:r>
          <w:rPr>
            <w:rFonts w:ascii="宋体" w:hAnsi="宋体" w:cs="宋体" w:hint="eastAsia"/>
            <w:szCs w:val="21"/>
          </w:rPr>
          <w:t>21</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444" w:history="1">
        <w:r>
          <w:rPr>
            <w:rFonts w:ascii="宋体" w:hAnsi="宋体" w:cs="宋体" w:hint="eastAsia"/>
            <w:bCs/>
            <w:szCs w:val="21"/>
          </w:rPr>
          <w:t>4.3</w:t>
        </w:r>
        <w:r>
          <w:rPr>
            <w:rFonts w:ascii="宋体" w:hAnsi="宋体" w:cs="宋体" w:hint="eastAsia"/>
            <w:bCs/>
            <w:szCs w:val="21"/>
          </w:rPr>
          <w:t>我的成绩</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_Toc1444 </w:instrText>
        </w:r>
        <w:r>
          <w:rPr>
            <w:rFonts w:ascii="宋体" w:hAnsi="宋体" w:cs="宋体" w:hint="eastAsia"/>
            <w:szCs w:val="21"/>
          </w:rPr>
          <w:fldChar w:fldCharType="separate"/>
        </w:r>
        <w:r>
          <w:rPr>
            <w:rFonts w:ascii="宋体" w:hAnsi="宋体" w:cs="宋体" w:hint="eastAsia"/>
            <w:szCs w:val="21"/>
          </w:rPr>
          <w:t>21</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8565" w:history="1">
        <w:r>
          <w:rPr>
            <w:rFonts w:ascii="宋体" w:hAnsi="宋体" w:cs="宋体" w:hint="eastAsia"/>
            <w:bCs/>
            <w:szCs w:val="21"/>
          </w:rPr>
          <w:t>4.4</w:t>
        </w:r>
        <w:r>
          <w:rPr>
            <w:rFonts w:ascii="宋体" w:hAnsi="宋体" w:cs="宋体" w:hint="eastAsia"/>
            <w:bCs/>
            <w:szCs w:val="21"/>
          </w:rPr>
          <w:t>我的考试</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_Toc8565 </w:instrText>
        </w:r>
        <w:r>
          <w:rPr>
            <w:rFonts w:ascii="宋体" w:hAnsi="宋体" w:cs="宋体" w:hint="eastAsia"/>
            <w:szCs w:val="21"/>
          </w:rPr>
          <w:fldChar w:fldCharType="separate"/>
        </w:r>
        <w:r>
          <w:rPr>
            <w:rFonts w:ascii="宋体" w:hAnsi="宋体" w:cs="宋体" w:hint="eastAsia"/>
            <w:szCs w:val="21"/>
          </w:rPr>
          <w:t>22</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29065" w:history="1">
        <w:r>
          <w:rPr>
            <w:rFonts w:ascii="宋体" w:hAnsi="宋体" w:cs="宋体" w:hint="eastAsia"/>
            <w:bCs/>
            <w:szCs w:val="21"/>
          </w:rPr>
          <w:t>4.5</w:t>
        </w:r>
        <w:r>
          <w:rPr>
            <w:rFonts w:ascii="宋体" w:hAnsi="宋体" w:cs="宋体" w:hint="eastAsia"/>
            <w:bCs/>
            <w:szCs w:val="21"/>
          </w:rPr>
          <w:t>慕课学习</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_Toc29065 </w:instrText>
        </w:r>
        <w:r>
          <w:rPr>
            <w:rFonts w:ascii="宋体" w:hAnsi="宋体" w:cs="宋体" w:hint="eastAsia"/>
            <w:szCs w:val="21"/>
          </w:rPr>
          <w:fldChar w:fldCharType="separate"/>
        </w:r>
        <w:r>
          <w:rPr>
            <w:rFonts w:ascii="宋体" w:hAnsi="宋体" w:cs="宋体" w:hint="eastAsia"/>
            <w:szCs w:val="21"/>
          </w:rPr>
          <w:t>22</w:t>
        </w:r>
        <w:r>
          <w:rPr>
            <w:rFonts w:ascii="宋体" w:hAnsi="宋体" w:cs="宋体" w:hint="eastAsia"/>
            <w:szCs w:val="21"/>
          </w:rPr>
          <w:fldChar w:fldCharType="end"/>
        </w:r>
      </w:hyperlink>
    </w:p>
    <w:p w:rsidR="0002505F" w:rsidRDefault="00F377B4">
      <w:pPr>
        <w:pStyle w:val="30"/>
        <w:tabs>
          <w:tab w:val="right" w:leader="dot" w:pos="8306"/>
        </w:tabs>
        <w:spacing w:line="360" w:lineRule="auto"/>
        <w:rPr>
          <w:rFonts w:ascii="宋体" w:hAnsi="宋体" w:cs="宋体"/>
          <w:szCs w:val="21"/>
        </w:rPr>
      </w:pPr>
      <w:hyperlink w:anchor="_Toc18663" w:history="1">
        <w:r>
          <w:rPr>
            <w:rFonts w:ascii="宋体" w:hAnsi="宋体" w:cs="宋体" w:hint="eastAsia"/>
            <w:bCs/>
            <w:szCs w:val="21"/>
          </w:rPr>
          <w:t>4.6</w:t>
        </w:r>
        <w:r>
          <w:rPr>
            <w:rFonts w:ascii="宋体" w:hAnsi="宋体" w:cs="宋体" w:hint="eastAsia"/>
            <w:bCs/>
            <w:szCs w:val="21"/>
          </w:rPr>
          <w:t>个人设置</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_Toc18663 </w:instrText>
        </w:r>
        <w:r>
          <w:rPr>
            <w:rFonts w:ascii="宋体" w:hAnsi="宋体" w:cs="宋体" w:hint="eastAsia"/>
            <w:szCs w:val="21"/>
          </w:rPr>
          <w:fldChar w:fldCharType="separate"/>
        </w:r>
        <w:r>
          <w:rPr>
            <w:rFonts w:ascii="宋体" w:hAnsi="宋体" w:cs="宋体" w:hint="eastAsia"/>
            <w:szCs w:val="21"/>
          </w:rPr>
          <w:t>22</w:t>
        </w:r>
        <w:r>
          <w:rPr>
            <w:rFonts w:ascii="宋体" w:hAnsi="宋体" w:cs="宋体" w:hint="eastAsia"/>
            <w:szCs w:val="21"/>
          </w:rPr>
          <w:fldChar w:fldCharType="end"/>
        </w:r>
      </w:hyperlink>
    </w:p>
    <w:p w:rsidR="0002505F" w:rsidRDefault="00F377B4">
      <w:pPr>
        <w:pStyle w:val="10"/>
        <w:tabs>
          <w:tab w:val="right" w:leader="dot" w:pos="8306"/>
        </w:tabs>
        <w:spacing w:line="360" w:lineRule="auto"/>
        <w:rPr>
          <w:rFonts w:ascii="宋体" w:hAnsi="宋体" w:cs="宋体"/>
          <w:szCs w:val="21"/>
        </w:rPr>
      </w:pPr>
      <w:hyperlink w:anchor="_Toc5483" w:history="1">
        <w:r>
          <w:rPr>
            <w:rFonts w:ascii="宋体" w:hAnsi="宋体" w:cs="宋体" w:hint="eastAsia"/>
            <w:szCs w:val="21"/>
          </w:rPr>
          <w:t>第</w:t>
        </w:r>
        <w:r>
          <w:rPr>
            <w:rFonts w:ascii="宋体" w:hAnsi="宋体" w:cs="宋体" w:hint="eastAsia"/>
            <w:szCs w:val="21"/>
          </w:rPr>
          <w:t>七</w:t>
        </w:r>
        <w:r>
          <w:rPr>
            <w:rFonts w:ascii="宋体" w:hAnsi="宋体" w:cs="宋体" w:hint="eastAsia"/>
            <w:szCs w:val="21"/>
          </w:rPr>
          <w:t>章、</w:t>
        </w:r>
        <w:r>
          <w:rPr>
            <w:rFonts w:ascii="宋体" w:hAnsi="宋体" w:cs="宋体" w:hint="eastAsia"/>
            <w:szCs w:val="21"/>
          </w:rPr>
          <w:t>公司简介</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_Toc5483 </w:instrText>
        </w:r>
        <w:r>
          <w:rPr>
            <w:rFonts w:ascii="宋体" w:hAnsi="宋体" w:cs="宋体" w:hint="eastAsia"/>
            <w:szCs w:val="21"/>
          </w:rPr>
          <w:fldChar w:fldCharType="separate"/>
        </w:r>
        <w:r>
          <w:rPr>
            <w:rFonts w:ascii="宋体" w:hAnsi="宋体" w:cs="宋体" w:hint="eastAsia"/>
            <w:szCs w:val="21"/>
          </w:rPr>
          <w:t>24</w:t>
        </w:r>
        <w:r>
          <w:rPr>
            <w:rFonts w:ascii="宋体" w:hAnsi="宋体" w:cs="宋体" w:hint="eastAsia"/>
            <w:szCs w:val="21"/>
          </w:rPr>
          <w:fldChar w:fldCharType="end"/>
        </w:r>
      </w:hyperlink>
    </w:p>
    <w:p w:rsidR="0002505F" w:rsidRDefault="00F377B4">
      <w:pPr>
        <w:pStyle w:val="10"/>
        <w:tabs>
          <w:tab w:val="right" w:leader="dot" w:pos="8306"/>
        </w:tabs>
        <w:spacing w:line="360" w:lineRule="auto"/>
        <w:rPr>
          <w:rFonts w:ascii="宋体" w:hAnsi="宋体" w:cs="宋体"/>
          <w:szCs w:val="21"/>
        </w:rPr>
      </w:pPr>
      <w:hyperlink w:anchor="_Toc31672" w:history="1">
        <w:r>
          <w:rPr>
            <w:rFonts w:ascii="宋体" w:hAnsi="宋体" w:cs="宋体" w:hint="eastAsia"/>
            <w:szCs w:val="21"/>
          </w:rPr>
          <w:t>第</w:t>
        </w:r>
        <w:r>
          <w:rPr>
            <w:rFonts w:ascii="宋体" w:hAnsi="宋体" w:cs="宋体" w:hint="eastAsia"/>
            <w:szCs w:val="21"/>
          </w:rPr>
          <w:t>八</w:t>
        </w:r>
        <w:r>
          <w:rPr>
            <w:rFonts w:ascii="宋体" w:hAnsi="宋体" w:cs="宋体" w:hint="eastAsia"/>
            <w:szCs w:val="21"/>
          </w:rPr>
          <w:t>章、</w:t>
        </w:r>
        <w:r>
          <w:rPr>
            <w:rFonts w:ascii="宋体" w:hAnsi="宋体" w:cs="宋体" w:hint="eastAsia"/>
            <w:szCs w:val="21"/>
          </w:rPr>
          <w:t>成功案例</w:t>
        </w:r>
        <w:r>
          <w:rPr>
            <w:rFonts w:ascii="宋体" w:hAnsi="宋体" w:cs="宋体" w:hint="eastAsia"/>
            <w:szCs w:val="21"/>
          </w:rPr>
          <w:tab/>
        </w:r>
        <w:r>
          <w:rPr>
            <w:rFonts w:ascii="宋体" w:hAnsi="宋体" w:cs="宋体" w:hint="eastAsia"/>
            <w:szCs w:val="21"/>
          </w:rPr>
          <w:fldChar w:fldCharType="begin"/>
        </w:r>
        <w:r>
          <w:rPr>
            <w:rFonts w:ascii="宋体" w:hAnsi="宋体" w:cs="宋体" w:hint="eastAsia"/>
            <w:szCs w:val="21"/>
          </w:rPr>
          <w:instrText xml:space="preserve"> PAGEREF _Toc31672 </w:instrText>
        </w:r>
        <w:r>
          <w:rPr>
            <w:rFonts w:ascii="宋体" w:hAnsi="宋体" w:cs="宋体" w:hint="eastAsia"/>
            <w:szCs w:val="21"/>
          </w:rPr>
          <w:fldChar w:fldCharType="separate"/>
        </w:r>
        <w:r>
          <w:rPr>
            <w:rFonts w:ascii="宋体" w:hAnsi="宋体" w:cs="宋体" w:hint="eastAsia"/>
            <w:szCs w:val="21"/>
          </w:rPr>
          <w:t>25</w:t>
        </w:r>
        <w:r>
          <w:rPr>
            <w:rFonts w:ascii="宋体" w:hAnsi="宋体" w:cs="宋体" w:hint="eastAsia"/>
            <w:szCs w:val="21"/>
          </w:rPr>
          <w:fldChar w:fldCharType="end"/>
        </w:r>
      </w:hyperlink>
    </w:p>
    <w:p w:rsidR="0002505F" w:rsidRDefault="00F377B4">
      <w:pPr>
        <w:spacing w:line="360" w:lineRule="auto"/>
        <w:rPr>
          <w:rFonts w:ascii="宋体" w:hAnsi="宋体" w:cs="宋体"/>
          <w:b/>
          <w:bCs/>
          <w:szCs w:val="21"/>
        </w:rPr>
      </w:pPr>
      <w:r>
        <w:rPr>
          <w:rFonts w:ascii="宋体" w:hAnsi="宋体" w:cs="宋体" w:hint="eastAsia"/>
          <w:bCs/>
          <w:szCs w:val="21"/>
        </w:rPr>
        <w:fldChar w:fldCharType="end"/>
      </w:r>
    </w:p>
    <w:p w:rsidR="0002505F" w:rsidRDefault="00F377B4">
      <w:pPr>
        <w:rPr>
          <w:rFonts w:ascii="宋体" w:hAnsi="宋体" w:cs="宋体"/>
          <w:b/>
          <w:bCs/>
          <w:sz w:val="24"/>
          <w:szCs w:val="24"/>
        </w:rPr>
      </w:pPr>
      <w:r>
        <w:rPr>
          <w:rFonts w:ascii="宋体" w:hAnsi="宋体" w:cs="宋体" w:hint="eastAsia"/>
          <w:b/>
          <w:bCs/>
          <w:sz w:val="24"/>
          <w:szCs w:val="24"/>
        </w:rPr>
        <w:br w:type="page"/>
      </w:r>
    </w:p>
    <w:p w:rsidR="0002505F" w:rsidRDefault="00F377B4">
      <w:pPr>
        <w:pStyle w:val="1"/>
        <w:spacing w:line="360" w:lineRule="auto"/>
        <w:jc w:val="center"/>
        <w:rPr>
          <w:rFonts w:ascii="宋体" w:hAnsi="宋体" w:cs="宋体"/>
          <w:sz w:val="24"/>
          <w:szCs w:val="24"/>
        </w:rPr>
      </w:pPr>
      <w:bookmarkStart w:id="1" w:name="_Toc23917"/>
      <w:r>
        <w:rPr>
          <w:rFonts w:ascii="宋体" w:hAnsi="宋体" w:cs="宋体" w:hint="eastAsia"/>
          <w:sz w:val="24"/>
          <w:szCs w:val="24"/>
        </w:rPr>
        <w:lastRenderedPageBreak/>
        <w:t>第</w:t>
      </w:r>
      <w:r>
        <w:rPr>
          <w:rFonts w:ascii="宋体" w:hAnsi="宋体" w:cs="宋体" w:hint="eastAsia"/>
          <w:sz w:val="24"/>
          <w:szCs w:val="24"/>
        </w:rPr>
        <w:t>一</w:t>
      </w:r>
      <w:r>
        <w:rPr>
          <w:rFonts w:ascii="宋体" w:hAnsi="宋体" w:cs="宋体" w:hint="eastAsia"/>
          <w:sz w:val="24"/>
          <w:szCs w:val="24"/>
        </w:rPr>
        <w:t>章、</w:t>
      </w:r>
      <w:r>
        <w:rPr>
          <w:rFonts w:ascii="宋体" w:hAnsi="宋体" w:cs="宋体" w:hint="eastAsia"/>
          <w:sz w:val="24"/>
          <w:szCs w:val="24"/>
        </w:rPr>
        <w:t>项目背景</w:t>
      </w:r>
      <w:bookmarkEnd w:id="1"/>
    </w:p>
    <w:p w:rsidR="0002505F" w:rsidRDefault="00F377B4">
      <w:pPr>
        <w:pStyle w:val="a5"/>
        <w:widowControl/>
        <w:spacing w:beforeAutospacing="0" w:afterAutospacing="0" w:line="360" w:lineRule="auto"/>
        <w:rPr>
          <w:rFonts w:ascii="宋体" w:hAnsi="宋体" w:cs="宋体"/>
          <w:kern w:val="2"/>
          <w:szCs w:val="24"/>
        </w:rPr>
      </w:pPr>
      <w:r>
        <w:rPr>
          <w:rFonts w:ascii="宋体" w:hAnsi="宋体" w:cs="宋体" w:hint="eastAsia"/>
          <w:kern w:val="2"/>
          <w:szCs w:val="24"/>
        </w:rPr>
        <w:t xml:space="preserve">    </w:t>
      </w:r>
      <w:r>
        <w:rPr>
          <w:rFonts w:ascii="宋体" w:hAnsi="宋体" w:cs="宋体" w:hint="eastAsia"/>
          <w:kern w:val="2"/>
          <w:szCs w:val="24"/>
        </w:rPr>
        <w:t>双创作为时代发展的一个趋势，能够切实解决社会问题，推动国家创新战略发展，而高校毕业生是就业创业的重点关注群体，在</w:t>
      </w:r>
      <w:r>
        <w:rPr>
          <w:rFonts w:ascii="宋体" w:hAnsi="宋体" w:cs="宋体" w:hint="eastAsia"/>
          <w:kern w:val="2"/>
          <w:szCs w:val="24"/>
        </w:rPr>
        <w:t xml:space="preserve"> 2017 </w:t>
      </w:r>
      <w:r>
        <w:rPr>
          <w:rFonts w:ascii="宋体" w:hAnsi="宋体" w:cs="宋体" w:hint="eastAsia"/>
          <w:kern w:val="2"/>
          <w:szCs w:val="24"/>
        </w:rPr>
        <w:t>年国务院出台的《关于做好当前和今后一段时期就业创业工作的意见》和《“十三五”促进就业规划》就指出了发展方向。《意见》和《规划》提到要“促进以创业带动就业”，“抓好重点群体就业创业，鼓励高校毕业生多渠道就业”，给出了很多具体的措施：优化创业环境，发展创业载体，引导高校开展创业创新训练计划，激发大学生创业创新动力，强化创业服务，建立健全课堂教学、自主学习、结合实践、指导帮扶、文化引领融为一体的创业创新教育培训体系，鼓励发展“互联网</w:t>
      </w:r>
      <w:r>
        <w:rPr>
          <w:rFonts w:ascii="宋体" w:hAnsi="宋体" w:cs="宋体" w:hint="eastAsia"/>
          <w:kern w:val="2"/>
          <w:szCs w:val="24"/>
        </w:rPr>
        <w:t>+</w:t>
      </w:r>
      <w:r>
        <w:rPr>
          <w:rFonts w:ascii="宋体" w:hAnsi="宋体" w:cs="宋体" w:hint="eastAsia"/>
          <w:kern w:val="2"/>
          <w:szCs w:val="24"/>
        </w:rPr>
        <w:t>创业”，支持“自组织、自激励、自就业”的创业模式，强化创业带动就业、促进增收效应</w:t>
      </w:r>
      <w:r>
        <w:rPr>
          <w:rFonts w:ascii="宋体" w:hAnsi="宋体" w:cs="宋体" w:hint="eastAsia"/>
          <w:kern w:val="2"/>
          <w:szCs w:val="24"/>
        </w:rPr>
        <w:t>。</w:t>
      </w:r>
    </w:p>
    <w:p w:rsidR="0002505F" w:rsidRDefault="00F377B4">
      <w:pPr>
        <w:pStyle w:val="a5"/>
        <w:widowControl/>
        <w:spacing w:beforeAutospacing="0" w:afterAutospacing="0" w:line="360" w:lineRule="auto"/>
        <w:rPr>
          <w:rFonts w:ascii="宋体" w:hAnsi="宋体" w:cs="宋体"/>
          <w:kern w:val="2"/>
          <w:szCs w:val="24"/>
        </w:rPr>
      </w:pPr>
      <w:r>
        <w:rPr>
          <w:rFonts w:ascii="宋体" w:hAnsi="宋体" w:cs="宋体" w:hint="eastAsia"/>
          <w:kern w:val="2"/>
          <w:szCs w:val="24"/>
        </w:rPr>
        <w:t xml:space="preserve">    </w:t>
      </w:r>
      <w:r>
        <w:rPr>
          <w:rFonts w:ascii="宋体" w:hAnsi="宋体" w:cs="宋体" w:hint="eastAsia"/>
          <w:szCs w:val="24"/>
        </w:rPr>
        <w:t>为贯彻落实全国教育大会和新时代全国高等学校本科教育工作会议精神，根据《国务院办公厅关于深化高等学校创新创业教育改革的实施意见》等有关文件精神，结合国家大学生创新创业训练计划实施情况，依据《国家级大学生创新创业训练计划管理办法》（简称《办法》），积极引导各地各高校深化创新创业教育改革，加强大学生创新创业能力培养，全面提高人才培养质量。赛云九洲科技股份有限公司特开发了《创业基础虚拟仿真训练平台》软件，方便学生在线测试对创业理论知识掌握的情况，也便于教师对学生内容掌握的程度进行个性化辅导和点评。</w:t>
      </w:r>
      <w:r>
        <w:rPr>
          <w:rFonts w:ascii="宋体" w:hAnsi="宋体" w:cs="宋体" w:hint="eastAsia"/>
          <w:kern w:val="2"/>
          <w:szCs w:val="24"/>
        </w:rPr>
        <w:t xml:space="preserve"> </w:t>
      </w:r>
    </w:p>
    <w:p w:rsidR="0002505F" w:rsidRDefault="00F377B4">
      <w:pPr>
        <w:pStyle w:val="1"/>
        <w:spacing w:line="360" w:lineRule="auto"/>
        <w:jc w:val="center"/>
        <w:rPr>
          <w:rFonts w:ascii="宋体" w:hAnsi="宋体" w:cs="宋体"/>
          <w:sz w:val="24"/>
          <w:szCs w:val="24"/>
        </w:rPr>
      </w:pPr>
      <w:bookmarkStart w:id="2" w:name="_Toc250"/>
      <w:r>
        <w:rPr>
          <w:rFonts w:ascii="宋体" w:hAnsi="宋体" w:cs="宋体" w:hint="eastAsia"/>
          <w:sz w:val="24"/>
          <w:szCs w:val="24"/>
        </w:rPr>
        <w:t>第</w:t>
      </w:r>
      <w:r>
        <w:rPr>
          <w:rFonts w:ascii="宋体" w:hAnsi="宋体" w:cs="宋体" w:hint="eastAsia"/>
          <w:sz w:val="24"/>
          <w:szCs w:val="24"/>
        </w:rPr>
        <w:t>二</w:t>
      </w:r>
      <w:r>
        <w:rPr>
          <w:rFonts w:ascii="宋体" w:hAnsi="宋体" w:cs="宋体" w:hint="eastAsia"/>
          <w:sz w:val="24"/>
          <w:szCs w:val="24"/>
        </w:rPr>
        <w:t>章、</w:t>
      </w:r>
      <w:r>
        <w:rPr>
          <w:rFonts w:ascii="宋体" w:hAnsi="宋体" w:cs="宋体" w:hint="eastAsia"/>
          <w:sz w:val="24"/>
          <w:szCs w:val="24"/>
        </w:rPr>
        <w:t>项目目标</w:t>
      </w:r>
      <w:bookmarkEnd w:id="2"/>
    </w:p>
    <w:p w:rsidR="0002505F" w:rsidRDefault="00F377B4" w:rsidP="002E2331">
      <w:pPr>
        <w:pStyle w:val="11"/>
        <w:spacing w:line="360" w:lineRule="auto"/>
        <w:ind w:leftChars="67" w:left="141" w:firstLineChars="197" w:firstLine="473"/>
        <w:jc w:val="left"/>
        <w:rPr>
          <w:rFonts w:ascii="宋体" w:hAnsi="宋体" w:cs="宋体"/>
          <w:sz w:val="24"/>
          <w:szCs w:val="24"/>
        </w:rPr>
      </w:pPr>
      <w:r>
        <w:rPr>
          <w:rFonts w:ascii="宋体" w:hAnsi="宋体" w:cs="宋体" w:hint="eastAsia"/>
          <w:sz w:val="24"/>
          <w:szCs w:val="24"/>
        </w:rPr>
        <w:t>创业基础虚拟仿真训练平台借鉴国内外先进单位的建设经验，配置相应的设备，引入创业基础虚拟仿真训练平台软件，</w:t>
      </w:r>
      <w:r>
        <w:rPr>
          <w:rFonts w:ascii="宋体" w:hAnsi="宋体" w:cs="宋体" w:hint="eastAsia"/>
          <w:sz w:val="24"/>
          <w:szCs w:val="24"/>
        </w:rPr>
        <w:t xml:space="preserve"> </w:t>
      </w:r>
      <w:r>
        <w:rPr>
          <w:rFonts w:ascii="宋体" w:hAnsi="宋体" w:cs="宋体" w:hint="eastAsia"/>
          <w:sz w:val="24"/>
          <w:szCs w:val="24"/>
        </w:rPr>
        <w:t>针对学生为主要群体，建成后可实现如下目标：</w:t>
      </w:r>
    </w:p>
    <w:p w:rsidR="0002505F" w:rsidRDefault="00F377B4">
      <w:pPr>
        <w:pStyle w:val="a5"/>
        <w:spacing w:beforeAutospacing="0" w:afterAutospacing="0" w:line="360" w:lineRule="auto"/>
        <w:ind w:leftChars="200" w:left="420"/>
        <w:rPr>
          <w:rFonts w:ascii="宋体" w:hAnsi="宋体" w:cs="宋体"/>
          <w:kern w:val="2"/>
          <w:szCs w:val="24"/>
        </w:rPr>
      </w:pPr>
      <w:r>
        <w:rPr>
          <w:rFonts w:ascii="宋体" w:hAnsi="宋体" w:cs="宋体" w:hint="eastAsia"/>
          <w:szCs w:val="24"/>
        </w:rPr>
        <w:t>1</w:t>
      </w:r>
      <w:r>
        <w:rPr>
          <w:rFonts w:ascii="宋体" w:hAnsi="宋体" w:cs="宋体" w:hint="eastAsia"/>
          <w:szCs w:val="24"/>
        </w:rPr>
        <w:t>、培养与锻炼大学生创业者的综合个人素质。</w:t>
      </w:r>
      <w:r>
        <w:rPr>
          <w:rFonts w:ascii="宋体" w:hAnsi="宋体" w:cs="宋体" w:hint="eastAsia"/>
          <w:szCs w:val="24"/>
        </w:rPr>
        <w:br/>
        <w:t>2</w:t>
      </w:r>
      <w:r>
        <w:rPr>
          <w:rFonts w:ascii="宋体" w:hAnsi="宋体" w:cs="宋体" w:hint="eastAsia"/>
          <w:szCs w:val="24"/>
        </w:rPr>
        <w:t>、全面认识创业实践的知识准备与公司设立操作流程。</w:t>
      </w:r>
      <w:r>
        <w:rPr>
          <w:rFonts w:ascii="宋体" w:hAnsi="宋体" w:cs="宋体" w:hint="eastAsia"/>
          <w:szCs w:val="24"/>
        </w:rPr>
        <w:br/>
        <w:t>3</w:t>
      </w:r>
      <w:r>
        <w:rPr>
          <w:rFonts w:ascii="宋体" w:hAnsi="宋体" w:cs="宋体" w:hint="eastAsia"/>
          <w:szCs w:val="24"/>
        </w:rPr>
        <w:t>、</w:t>
      </w:r>
      <w:r>
        <w:rPr>
          <w:rFonts w:ascii="宋体" w:hAnsi="宋体" w:cs="宋体" w:hint="eastAsia"/>
          <w:spacing w:val="-4"/>
          <w:szCs w:val="24"/>
        </w:rPr>
        <w:t>系统学习与体验创业中需要用到的战略、财务、营销、生产等知识。</w:t>
      </w:r>
      <w:r>
        <w:rPr>
          <w:rFonts w:ascii="宋体" w:hAnsi="宋体" w:cs="宋体" w:hint="eastAsia"/>
          <w:spacing w:val="-4"/>
          <w:szCs w:val="24"/>
        </w:rPr>
        <w:br/>
      </w:r>
      <w:r>
        <w:rPr>
          <w:rFonts w:ascii="宋体" w:hAnsi="宋体" w:cs="宋体" w:hint="eastAsia"/>
          <w:szCs w:val="24"/>
        </w:rPr>
        <w:t>4</w:t>
      </w:r>
      <w:r>
        <w:rPr>
          <w:rFonts w:ascii="宋体" w:hAnsi="宋体" w:cs="宋体" w:hint="eastAsia"/>
          <w:szCs w:val="24"/>
        </w:rPr>
        <w:t>、通</w:t>
      </w:r>
      <w:r>
        <w:rPr>
          <w:rFonts w:ascii="宋体" w:hAnsi="宋体" w:cs="宋体" w:hint="eastAsia"/>
          <w:spacing w:val="-6"/>
          <w:szCs w:val="24"/>
        </w:rPr>
        <w:t>过对模拟企业的运营管理，全方位训练提升分析与经营决策能力。</w:t>
      </w:r>
      <w:r>
        <w:rPr>
          <w:rFonts w:ascii="宋体" w:hAnsi="宋体" w:cs="宋体" w:hint="eastAsia"/>
          <w:spacing w:val="-6"/>
          <w:szCs w:val="24"/>
        </w:rPr>
        <w:br/>
      </w:r>
      <w:r>
        <w:rPr>
          <w:rFonts w:ascii="宋体" w:hAnsi="宋体" w:cs="宋体" w:hint="eastAsia"/>
          <w:szCs w:val="24"/>
        </w:rPr>
        <w:lastRenderedPageBreak/>
        <w:t>5</w:t>
      </w:r>
      <w:r>
        <w:rPr>
          <w:rFonts w:ascii="宋体" w:hAnsi="宋体" w:cs="宋体" w:hint="eastAsia"/>
          <w:szCs w:val="24"/>
        </w:rPr>
        <w:t>、了解工商税务等相关部门机构的职责与工作。</w:t>
      </w:r>
      <w:r>
        <w:rPr>
          <w:rFonts w:ascii="宋体" w:hAnsi="宋体" w:cs="宋体" w:hint="eastAsia"/>
          <w:szCs w:val="24"/>
        </w:rPr>
        <w:br/>
        <w:t>6</w:t>
      </w:r>
      <w:r>
        <w:rPr>
          <w:rFonts w:ascii="宋体" w:hAnsi="宋体" w:cs="宋体" w:hint="eastAsia"/>
          <w:szCs w:val="24"/>
        </w:rPr>
        <w:t>、对创业中的各类风险有充分的认识与体验。</w:t>
      </w:r>
      <w:r>
        <w:rPr>
          <w:rFonts w:ascii="宋体" w:hAnsi="宋体" w:cs="宋体" w:hint="eastAsia"/>
          <w:szCs w:val="24"/>
        </w:rPr>
        <w:br/>
      </w:r>
      <w:r>
        <w:rPr>
          <w:rFonts w:ascii="宋体" w:hAnsi="宋体" w:cs="宋体" w:hint="eastAsia"/>
          <w:szCs w:val="24"/>
        </w:rPr>
        <w:t>7</w:t>
      </w:r>
      <w:r>
        <w:rPr>
          <w:rFonts w:ascii="宋体" w:hAnsi="宋体" w:cs="宋体" w:hint="eastAsia"/>
          <w:szCs w:val="24"/>
        </w:rPr>
        <w:t>、系统提高学生的综合素质能力。</w:t>
      </w:r>
      <w:r>
        <w:rPr>
          <w:rFonts w:ascii="宋体" w:hAnsi="宋体" w:cs="宋体" w:hint="eastAsia"/>
          <w:szCs w:val="24"/>
        </w:rPr>
        <w:br/>
        <w:t>8</w:t>
      </w:r>
      <w:r>
        <w:rPr>
          <w:rFonts w:ascii="宋体" w:hAnsi="宋体" w:cs="宋体" w:hint="eastAsia"/>
          <w:szCs w:val="24"/>
        </w:rPr>
        <w:t>、培养统观全局的能力和系统思考的能力。</w:t>
      </w:r>
      <w:r>
        <w:rPr>
          <w:rFonts w:ascii="宋体" w:hAnsi="宋体" w:cs="宋体" w:hint="eastAsia"/>
          <w:szCs w:val="24"/>
        </w:rPr>
        <w:br/>
        <w:t>9</w:t>
      </w:r>
      <w:r>
        <w:rPr>
          <w:rFonts w:ascii="宋体" w:hAnsi="宋体" w:cs="宋体" w:hint="eastAsia"/>
          <w:szCs w:val="24"/>
        </w:rPr>
        <w:t>、缩小应届生与社会人员在实践能力上的差距，增强择业与就业的适应能力。</w:t>
      </w:r>
    </w:p>
    <w:p w:rsidR="0002505F" w:rsidRDefault="00F377B4">
      <w:pPr>
        <w:pStyle w:val="1"/>
        <w:spacing w:line="360" w:lineRule="auto"/>
        <w:jc w:val="center"/>
        <w:rPr>
          <w:rFonts w:ascii="宋体" w:hAnsi="宋体" w:cs="宋体"/>
          <w:sz w:val="24"/>
          <w:szCs w:val="24"/>
        </w:rPr>
      </w:pPr>
      <w:bookmarkStart w:id="3" w:name="_Toc26516"/>
      <w:r>
        <w:rPr>
          <w:rFonts w:ascii="宋体" w:hAnsi="宋体" w:cs="宋体" w:hint="eastAsia"/>
          <w:sz w:val="24"/>
          <w:szCs w:val="24"/>
        </w:rPr>
        <w:t>第</w:t>
      </w:r>
      <w:r>
        <w:rPr>
          <w:rFonts w:ascii="宋体" w:hAnsi="宋体" w:cs="宋体" w:hint="eastAsia"/>
          <w:sz w:val="24"/>
          <w:szCs w:val="24"/>
        </w:rPr>
        <w:t>三</w:t>
      </w:r>
      <w:r>
        <w:rPr>
          <w:rFonts w:ascii="宋体" w:hAnsi="宋体" w:cs="宋体" w:hint="eastAsia"/>
          <w:sz w:val="24"/>
          <w:szCs w:val="24"/>
        </w:rPr>
        <w:t>章、</w:t>
      </w:r>
      <w:r>
        <w:rPr>
          <w:rFonts w:ascii="宋体" w:hAnsi="宋体" w:cs="宋体" w:hint="eastAsia"/>
          <w:sz w:val="24"/>
          <w:szCs w:val="24"/>
        </w:rPr>
        <w:t>项目设计原则</w:t>
      </w:r>
      <w:bookmarkEnd w:id="3"/>
    </w:p>
    <w:p w:rsidR="0002505F" w:rsidRDefault="00F377B4">
      <w:pPr>
        <w:pStyle w:val="a5"/>
        <w:spacing w:beforeAutospacing="0" w:afterAutospacing="0" w:line="360" w:lineRule="auto"/>
        <w:rPr>
          <w:rFonts w:ascii="宋体" w:hAnsi="宋体" w:cs="宋体"/>
          <w:b/>
          <w:bCs/>
          <w:szCs w:val="24"/>
        </w:rPr>
      </w:pPr>
      <w:r>
        <w:rPr>
          <w:rFonts w:ascii="宋体" w:hAnsi="宋体" w:cs="宋体" w:hint="eastAsia"/>
          <w:b/>
          <w:bCs/>
          <w:szCs w:val="24"/>
        </w:rPr>
        <w:t>1</w:t>
      </w:r>
      <w:r>
        <w:rPr>
          <w:rFonts w:ascii="宋体" w:hAnsi="宋体" w:cs="宋体" w:hint="eastAsia"/>
          <w:b/>
          <w:bCs/>
          <w:szCs w:val="24"/>
        </w:rPr>
        <w:t>、创新性</w:t>
      </w:r>
    </w:p>
    <w:p w:rsidR="0002505F" w:rsidRDefault="00F377B4">
      <w:pPr>
        <w:pStyle w:val="a5"/>
        <w:spacing w:beforeAutospacing="0" w:afterAutospacing="0" w:line="360" w:lineRule="auto"/>
        <w:ind w:firstLineChars="200" w:firstLine="480"/>
        <w:rPr>
          <w:rFonts w:ascii="宋体" w:hAnsi="宋体" w:cs="宋体"/>
          <w:szCs w:val="24"/>
        </w:rPr>
      </w:pPr>
      <w:r>
        <w:rPr>
          <w:rFonts w:ascii="宋体" w:hAnsi="宋体" w:cs="宋体" w:hint="eastAsia"/>
          <w:szCs w:val="24"/>
        </w:rPr>
        <w:t>教学模式与教学方法创新，强化实践动手环节，彻底解决重理论轻实践的教学现状。</w:t>
      </w:r>
    </w:p>
    <w:p w:rsidR="0002505F" w:rsidRDefault="00F377B4">
      <w:pPr>
        <w:spacing w:line="360" w:lineRule="auto"/>
        <w:rPr>
          <w:rFonts w:ascii="宋体" w:hAnsi="宋体" w:cs="宋体"/>
          <w:b/>
          <w:bCs/>
          <w:sz w:val="24"/>
          <w:szCs w:val="24"/>
        </w:rPr>
      </w:pPr>
      <w:r>
        <w:rPr>
          <w:rFonts w:ascii="宋体" w:hAnsi="宋体" w:cs="宋体" w:hint="eastAsia"/>
          <w:b/>
          <w:bCs/>
          <w:sz w:val="24"/>
          <w:szCs w:val="24"/>
        </w:rPr>
        <w:t xml:space="preserve"> </w:t>
      </w:r>
      <w:r>
        <w:rPr>
          <w:rFonts w:ascii="宋体" w:hAnsi="宋体" w:cs="宋体" w:hint="eastAsia"/>
          <w:b/>
          <w:bCs/>
          <w:sz w:val="24"/>
          <w:szCs w:val="24"/>
        </w:rPr>
        <w:t>2</w:t>
      </w:r>
      <w:r>
        <w:rPr>
          <w:rFonts w:ascii="宋体" w:hAnsi="宋体" w:cs="宋体" w:hint="eastAsia"/>
          <w:b/>
          <w:bCs/>
          <w:sz w:val="24"/>
          <w:szCs w:val="24"/>
        </w:rPr>
        <w:t>、先进性</w:t>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设计理念先进，体现了素质教育的内涵，突出教育创新和学生实际能力的培养。提高学生的创业意识，增强学生的创业能力。</w:t>
      </w:r>
      <w:r>
        <w:rPr>
          <w:rFonts w:ascii="宋体" w:hAnsi="宋体" w:cs="宋体" w:hint="eastAsia"/>
          <w:sz w:val="24"/>
          <w:szCs w:val="24"/>
        </w:rPr>
        <w:br/>
      </w:r>
      <w:r>
        <w:rPr>
          <w:rFonts w:ascii="宋体" w:hAnsi="宋体" w:cs="宋体" w:hint="eastAsia"/>
          <w:b/>
          <w:bCs/>
          <w:sz w:val="24"/>
          <w:szCs w:val="24"/>
        </w:rPr>
        <w:t xml:space="preserve"> 3</w:t>
      </w:r>
      <w:r>
        <w:rPr>
          <w:rFonts w:ascii="宋体" w:hAnsi="宋体" w:cs="宋体" w:hint="eastAsia"/>
          <w:b/>
          <w:bCs/>
          <w:sz w:val="24"/>
          <w:szCs w:val="24"/>
        </w:rPr>
        <w:t>、系统性</w:t>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全面涵盖创业所需的各种知识，包括如测评系统、创业学堂、创业计划书、创业实施</w:t>
      </w:r>
      <w:r>
        <w:rPr>
          <w:rFonts w:ascii="宋体" w:hAnsi="宋体" w:cs="宋体" w:hint="eastAsia"/>
          <w:sz w:val="24"/>
          <w:szCs w:val="24"/>
        </w:rPr>
        <w:t>--</w:t>
      </w:r>
      <w:r>
        <w:rPr>
          <w:rFonts w:ascii="宋体" w:hAnsi="宋体" w:cs="宋体" w:hint="eastAsia"/>
          <w:sz w:val="24"/>
          <w:szCs w:val="24"/>
        </w:rPr>
        <w:t>公司设立、创业实战（市场调查、</w:t>
      </w:r>
      <w:r>
        <w:rPr>
          <w:rFonts w:ascii="宋体" w:hAnsi="宋体" w:cs="宋体" w:hint="eastAsia"/>
          <w:sz w:val="24"/>
          <w:szCs w:val="24"/>
        </w:rPr>
        <w:t>STP</w:t>
      </w:r>
      <w:r>
        <w:rPr>
          <w:rFonts w:ascii="宋体" w:hAnsi="宋体" w:cs="宋体" w:hint="eastAsia"/>
          <w:sz w:val="24"/>
          <w:szCs w:val="24"/>
        </w:rPr>
        <w:t>分析、</w:t>
      </w:r>
      <w:r>
        <w:rPr>
          <w:rFonts w:ascii="宋体" w:hAnsi="宋体" w:cs="宋体" w:hint="eastAsia"/>
          <w:sz w:val="24"/>
          <w:szCs w:val="24"/>
        </w:rPr>
        <w:t>SWOT</w:t>
      </w:r>
      <w:r>
        <w:rPr>
          <w:rFonts w:ascii="宋体" w:hAnsi="宋体" w:cs="宋体" w:hint="eastAsia"/>
          <w:sz w:val="24"/>
          <w:szCs w:val="24"/>
        </w:rPr>
        <w:t>分析、竞争战略分析）、创业俱乐部等等各方面。</w:t>
      </w:r>
      <w:r>
        <w:rPr>
          <w:rFonts w:ascii="宋体" w:hAnsi="宋体" w:cs="宋体" w:hint="eastAsia"/>
          <w:sz w:val="24"/>
          <w:szCs w:val="24"/>
        </w:rPr>
        <w:br/>
      </w:r>
      <w:r>
        <w:rPr>
          <w:rFonts w:ascii="宋体" w:hAnsi="宋体" w:cs="宋体" w:hint="eastAsia"/>
          <w:b/>
          <w:bCs/>
          <w:sz w:val="24"/>
          <w:szCs w:val="24"/>
        </w:rPr>
        <w:t xml:space="preserve"> 4</w:t>
      </w:r>
      <w:r>
        <w:rPr>
          <w:rFonts w:ascii="宋体" w:hAnsi="宋体" w:cs="宋体" w:hint="eastAsia"/>
          <w:b/>
          <w:bCs/>
          <w:sz w:val="24"/>
          <w:szCs w:val="24"/>
        </w:rPr>
        <w:t>、实用性</w:t>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注重理论与实践结合，通过仿真的创业过程与精心设计的背景，使学生仿佛身临其境，教学过程就是一次虚拟创业过程。</w:t>
      </w:r>
      <w:r>
        <w:rPr>
          <w:rFonts w:ascii="宋体" w:hAnsi="宋体" w:cs="宋体" w:hint="eastAsia"/>
          <w:sz w:val="24"/>
          <w:szCs w:val="24"/>
        </w:rPr>
        <w:br/>
      </w:r>
      <w:r>
        <w:rPr>
          <w:rFonts w:ascii="宋体" w:hAnsi="宋体" w:cs="宋体" w:hint="eastAsia"/>
          <w:b/>
          <w:bCs/>
          <w:sz w:val="24"/>
          <w:szCs w:val="24"/>
        </w:rPr>
        <w:t xml:space="preserve"> 5</w:t>
      </w:r>
      <w:r>
        <w:rPr>
          <w:rFonts w:ascii="宋体" w:hAnsi="宋体" w:cs="宋体" w:hint="eastAsia"/>
          <w:b/>
          <w:bCs/>
          <w:sz w:val="24"/>
          <w:szCs w:val="24"/>
        </w:rPr>
        <w:t>、趣味性</w:t>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独创的计算机虚拟市场仿真技术，虚拟市场模拟器（</w:t>
      </w:r>
      <w:r>
        <w:rPr>
          <w:rFonts w:ascii="宋体" w:hAnsi="宋体" w:cs="宋体" w:hint="eastAsia"/>
          <w:sz w:val="24"/>
          <w:szCs w:val="24"/>
        </w:rPr>
        <w:t>Virtual Market Generator</w:t>
      </w:r>
      <w:r>
        <w:rPr>
          <w:rFonts w:ascii="宋体" w:hAnsi="宋体" w:cs="宋体" w:hint="eastAsia"/>
          <w:sz w:val="24"/>
          <w:szCs w:val="24"/>
        </w:rPr>
        <w:t>）、模拟抽样调查技术（</w:t>
      </w:r>
      <w:r>
        <w:rPr>
          <w:rFonts w:ascii="宋体" w:hAnsi="宋体" w:cs="宋体" w:hint="eastAsia"/>
          <w:sz w:val="24"/>
          <w:szCs w:val="24"/>
        </w:rPr>
        <w:t>SimuSurvey</w:t>
      </w:r>
      <w:r>
        <w:rPr>
          <w:rFonts w:ascii="宋体" w:hAnsi="宋体" w:cs="宋体" w:hint="eastAsia"/>
          <w:sz w:val="24"/>
          <w:szCs w:val="24"/>
        </w:rPr>
        <w:t>）、仿真市场博弈技术（</w:t>
      </w:r>
      <w:r>
        <w:rPr>
          <w:rFonts w:ascii="宋体" w:hAnsi="宋体" w:cs="宋体" w:hint="eastAsia"/>
          <w:sz w:val="24"/>
          <w:szCs w:val="24"/>
        </w:rPr>
        <w:t xml:space="preserve">Simulation Marketing </w:t>
      </w:r>
      <w:r>
        <w:rPr>
          <w:rFonts w:ascii="宋体" w:hAnsi="宋体" w:cs="宋体" w:hint="eastAsia"/>
          <w:sz w:val="24"/>
          <w:szCs w:val="24"/>
        </w:rPr>
        <w:t>Game</w:t>
      </w:r>
      <w:r>
        <w:rPr>
          <w:rFonts w:ascii="宋体" w:hAnsi="宋体" w:cs="宋体" w:hint="eastAsia"/>
          <w:sz w:val="24"/>
          <w:szCs w:val="24"/>
        </w:rPr>
        <w:t>），仿真模拟了虚拟市场、市场调查和市场营销的市场竞争。</w:t>
      </w:r>
      <w:r>
        <w:rPr>
          <w:rFonts w:ascii="宋体" w:hAnsi="宋体" w:cs="宋体" w:hint="eastAsia"/>
          <w:sz w:val="24"/>
          <w:szCs w:val="24"/>
        </w:rPr>
        <w:t>3D</w:t>
      </w:r>
      <w:r>
        <w:rPr>
          <w:rFonts w:ascii="宋体" w:hAnsi="宋体" w:cs="宋体" w:hint="eastAsia"/>
          <w:sz w:val="24"/>
          <w:szCs w:val="24"/>
        </w:rPr>
        <w:t>建模技术，逼真再现企业场景，学习过程生动有趣，同时又充满对抗竞争。</w:t>
      </w:r>
      <w:r>
        <w:rPr>
          <w:rFonts w:ascii="宋体" w:hAnsi="宋体" w:cs="宋体" w:hint="eastAsia"/>
          <w:sz w:val="24"/>
          <w:szCs w:val="24"/>
        </w:rPr>
        <w:br/>
      </w:r>
      <w:r>
        <w:rPr>
          <w:rFonts w:ascii="宋体" w:hAnsi="宋体" w:cs="宋体" w:hint="eastAsia"/>
          <w:b/>
          <w:bCs/>
          <w:sz w:val="24"/>
          <w:szCs w:val="24"/>
        </w:rPr>
        <w:t xml:space="preserve"> 6</w:t>
      </w:r>
      <w:r>
        <w:rPr>
          <w:rFonts w:ascii="宋体" w:hAnsi="宋体" w:cs="宋体" w:hint="eastAsia"/>
          <w:b/>
          <w:bCs/>
          <w:sz w:val="24"/>
          <w:szCs w:val="24"/>
        </w:rPr>
        <w:t>、互动性</w:t>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学生全程实战，师生实时互动，动态生成图表数据，方便教师授课指导与分析点评。</w:t>
      </w:r>
      <w:r>
        <w:rPr>
          <w:rFonts w:ascii="宋体" w:hAnsi="宋体" w:cs="宋体" w:hint="eastAsia"/>
          <w:sz w:val="24"/>
          <w:szCs w:val="24"/>
        </w:rPr>
        <w:br/>
      </w:r>
      <w:r>
        <w:rPr>
          <w:rFonts w:ascii="宋体" w:hAnsi="宋体" w:cs="宋体" w:hint="eastAsia"/>
          <w:b/>
          <w:bCs/>
          <w:sz w:val="24"/>
          <w:szCs w:val="24"/>
        </w:rPr>
        <w:lastRenderedPageBreak/>
        <w:t xml:space="preserve"> 7</w:t>
      </w:r>
      <w:r>
        <w:rPr>
          <w:rFonts w:ascii="宋体" w:hAnsi="宋体" w:cs="宋体" w:hint="eastAsia"/>
          <w:b/>
          <w:bCs/>
          <w:sz w:val="24"/>
          <w:szCs w:val="24"/>
        </w:rPr>
        <w:t>、仿真性</w:t>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系统提供了</w:t>
      </w:r>
      <w:r>
        <w:rPr>
          <w:rFonts w:ascii="宋体" w:hAnsi="宋体" w:cs="宋体" w:hint="eastAsia"/>
          <w:sz w:val="24"/>
          <w:szCs w:val="24"/>
        </w:rPr>
        <w:t>STP</w:t>
      </w:r>
      <w:r>
        <w:rPr>
          <w:rFonts w:ascii="宋体" w:hAnsi="宋体" w:cs="宋体" w:hint="eastAsia"/>
          <w:sz w:val="24"/>
          <w:szCs w:val="24"/>
        </w:rPr>
        <w:t>分析、</w:t>
      </w:r>
      <w:r>
        <w:rPr>
          <w:rFonts w:ascii="宋体" w:hAnsi="宋体" w:cs="宋体" w:hint="eastAsia"/>
          <w:sz w:val="24"/>
          <w:szCs w:val="24"/>
        </w:rPr>
        <w:t>SWOT</w:t>
      </w:r>
      <w:r>
        <w:rPr>
          <w:rFonts w:ascii="宋体" w:hAnsi="宋体" w:cs="宋体" w:hint="eastAsia"/>
          <w:sz w:val="24"/>
          <w:szCs w:val="24"/>
        </w:rPr>
        <w:t>分析、波士顿分析、竞争战略分析等分析工具，锻炼学生利用分析工具的能力，进行创业战略的制定。系统的虚拟市场自动运行，并进行虚拟购买。通过调整虚拟市场的很多参数，可以改变市场的变化的类型。如通过调整宏观经济参数可以影响市场需求的大小，通过选择组合市</w:t>
      </w:r>
      <w:r>
        <w:rPr>
          <w:rFonts w:ascii="宋体" w:hAnsi="宋体" w:cs="宋体" w:hint="eastAsia"/>
          <w:sz w:val="24"/>
          <w:szCs w:val="24"/>
        </w:rPr>
        <w:t>场类型可以使市场需求波动变化无常，通过改变各种敏感度来调节市场的各种弹性。这些调整只需修改参数就可以了，方便地做到了市场的千变万化。</w:t>
      </w:r>
    </w:p>
    <w:p w:rsidR="0002505F" w:rsidRDefault="00F377B4">
      <w:pPr>
        <w:pStyle w:val="1"/>
        <w:spacing w:line="360" w:lineRule="auto"/>
        <w:jc w:val="center"/>
        <w:rPr>
          <w:rFonts w:ascii="宋体" w:hAnsi="宋体" w:cs="宋体"/>
          <w:sz w:val="24"/>
          <w:szCs w:val="24"/>
        </w:rPr>
      </w:pPr>
      <w:bookmarkStart w:id="4" w:name="_Toc19763"/>
      <w:r>
        <w:rPr>
          <w:rFonts w:ascii="宋体" w:hAnsi="宋体" w:cs="宋体" w:hint="eastAsia"/>
          <w:sz w:val="24"/>
          <w:szCs w:val="24"/>
        </w:rPr>
        <w:t>第</w:t>
      </w:r>
      <w:r>
        <w:rPr>
          <w:rFonts w:ascii="宋体" w:hAnsi="宋体" w:cs="宋体" w:hint="eastAsia"/>
          <w:sz w:val="24"/>
          <w:szCs w:val="24"/>
        </w:rPr>
        <w:t>四</w:t>
      </w:r>
      <w:r>
        <w:rPr>
          <w:rFonts w:ascii="宋体" w:hAnsi="宋体" w:cs="宋体" w:hint="eastAsia"/>
          <w:sz w:val="24"/>
          <w:szCs w:val="24"/>
        </w:rPr>
        <w:t>章、</w:t>
      </w:r>
      <w:r>
        <w:rPr>
          <w:rFonts w:ascii="宋体" w:hAnsi="宋体" w:cs="宋体" w:hint="eastAsia"/>
          <w:sz w:val="24"/>
          <w:szCs w:val="24"/>
        </w:rPr>
        <w:t>系统特点</w:t>
      </w:r>
      <w:bookmarkEnd w:id="4"/>
    </w:p>
    <w:p w:rsidR="0002505F" w:rsidRDefault="00F377B4">
      <w:pPr>
        <w:pStyle w:val="a5"/>
        <w:spacing w:beforeAutospacing="0" w:afterAutospacing="0" w:line="360" w:lineRule="auto"/>
        <w:ind w:left="1" w:firstLineChars="198" w:firstLine="475"/>
        <w:rPr>
          <w:rFonts w:ascii="宋体" w:hAnsi="宋体" w:cs="宋体"/>
          <w:szCs w:val="24"/>
        </w:rPr>
      </w:pPr>
      <w:r>
        <w:rPr>
          <w:rFonts w:ascii="宋体" w:hAnsi="宋体" w:cs="宋体" w:hint="eastAsia"/>
          <w:kern w:val="2"/>
          <w:szCs w:val="24"/>
        </w:rPr>
        <w:t>创业基础虚拟仿真训练平台</w:t>
      </w:r>
      <w:r>
        <w:rPr>
          <w:rFonts w:ascii="宋体" w:hAnsi="宋体" w:cs="宋体" w:hint="eastAsia"/>
          <w:szCs w:val="24"/>
        </w:rPr>
        <w:t>通过逼真再现商业环境和学员对虚拟企业的亲自运营管理，帮助学生掌握应对在现实中可能碰到的各种问题的有效办法，在失败中吸取教训，在成功中领悟真谛，从而真正提升日常企业管理经营中的分析决策能力</w:t>
      </w:r>
      <w:r>
        <w:rPr>
          <w:rFonts w:ascii="宋体" w:hAnsi="宋体" w:cs="宋体" w:hint="eastAsia"/>
          <w:szCs w:val="24"/>
        </w:rPr>
        <w:t>。</w:t>
      </w:r>
    </w:p>
    <w:p w:rsidR="0002505F" w:rsidRDefault="00F377B4">
      <w:pPr>
        <w:pStyle w:val="a5"/>
        <w:spacing w:beforeAutospacing="0" w:afterAutospacing="0" w:line="360" w:lineRule="auto"/>
        <w:ind w:left="1" w:firstLineChars="198" w:firstLine="475"/>
        <w:rPr>
          <w:rFonts w:ascii="宋体" w:hAnsi="宋体" w:cs="宋体"/>
          <w:szCs w:val="24"/>
        </w:rPr>
      </w:pPr>
      <w:r>
        <w:rPr>
          <w:rFonts w:ascii="宋体" w:hAnsi="宋体" w:cs="宋体" w:hint="eastAsia"/>
          <w:kern w:val="2"/>
          <w:szCs w:val="24"/>
        </w:rPr>
        <w:t>创业基础虚拟仿真训练平台具有以下特点：</w:t>
      </w:r>
    </w:p>
    <w:p w:rsidR="0002505F" w:rsidRDefault="0002505F">
      <w:pPr>
        <w:spacing w:line="360" w:lineRule="auto"/>
        <w:ind w:leftChars="200" w:left="420"/>
        <w:jc w:val="left"/>
        <w:rPr>
          <w:rFonts w:ascii="宋体" w:hAnsi="宋体" w:cs="宋体"/>
          <w:b/>
          <w:bCs/>
          <w:sz w:val="24"/>
          <w:szCs w:val="24"/>
        </w:rPr>
      </w:pPr>
    </w:p>
    <w:p w:rsidR="0002505F" w:rsidRDefault="00F377B4">
      <w:pPr>
        <w:spacing w:line="360" w:lineRule="auto"/>
        <w:ind w:leftChars="200" w:left="420"/>
        <w:jc w:val="left"/>
        <w:rPr>
          <w:rFonts w:ascii="宋体" w:hAnsi="宋体" w:cs="宋体"/>
          <w:sz w:val="24"/>
          <w:szCs w:val="24"/>
        </w:rPr>
      </w:pPr>
      <w:r>
        <w:rPr>
          <w:rFonts w:ascii="宋体" w:hAnsi="宋体" w:cs="宋体" w:hint="eastAsia"/>
          <w:b/>
          <w:bCs/>
          <w:sz w:val="24"/>
          <w:szCs w:val="24"/>
        </w:rPr>
        <w:t>1</w:t>
      </w:r>
      <w:r>
        <w:rPr>
          <w:rFonts w:ascii="宋体" w:hAnsi="宋体" w:cs="宋体" w:hint="eastAsia"/>
          <w:b/>
          <w:bCs/>
          <w:sz w:val="24"/>
          <w:szCs w:val="24"/>
        </w:rPr>
        <w:t>、科学扎实的理论基础</w:t>
      </w:r>
      <w:r>
        <w:rPr>
          <w:rFonts w:ascii="宋体" w:hAnsi="宋体" w:cs="宋体" w:hint="eastAsia"/>
          <w:b/>
          <w:bCs/>
          <w:sz w:val="24"/>
          <w:szCs w:val="24"/>
        </w:rPr>
        <w:t xml:space="preserve">         2</w:t>
      </w:r>
      <w:r>
        <w:rPr>
          <w:rFonts w:ascii="宋体" w:hAnsi="宋体" w:cs="宋体" w:hint="eastAsia"/>
          <w:b/>
          <w:bCs/>
          <w:sz w:val="24"/>
          <w:szCs w:val="24"/>
        </w:rPr>
        <w:t>、真实环境为模拟背景</w:t>
      </w:r>
      <w:r>
        <w:rPr>
          <w:rFonts w:ascii="宋体" w:hAnsi="宋体" w:cs="宋体" w:hint="eastAsia"/>
          <w:b/>
          <w:bCs/>
          <w:sz w:val="24"/>
          <w:szCs w:val="24"/>
        </w:rPr>
        <w:br/>
      </w:r>
      <w:r>
        <w:rPr>
          <w:rFonts w:ascii="宋体" w:hAnsi="宋体" w:cs="宋体" w:hint="eastAsia"/>
          <w:b/>
          <w:bCs/>
          <w:sz w:val="24"/>
          <w:szCs w:val="24"/>
        </w:rPr>
        <w:t>3</w:t>
      </w:r>
      <w:r>
        <w:rPr>
          <w:rFonts w:ascii="宋体" w:hAnsi="宋体" w:cs="宋体" w:hint="eastAsia"/>
          <w:b/>
          <w:bCs/>
          <w:sz w:val="24"/>
          <w:szCs w:val="24"/>
        </w:rPr>
        <w:t>、授课与实战紧密结合</w:t>
      </w:r>
      <w:r>
        <w:rPr>
          <w:rFonts w:ascii="宋体" w:hAnsi="宋体" w:cs="宋体" w:hint="eastAsia"/>
          <w:b/>
          <w:bCs/>
          <w:sz w:val="24"/>
          <w:szCs w:val="24"/>
        </w:rPr>
        <w:t xml:space="preserve">         </w:t>
      </w:r>
      <w:r>
        <w:rPr>
          <w:rFonts w:ascii="宋体" w:hAnsi="宋体" w:cs="宋体" w:hint="eastAsia"/>
          <w:b/>
          <w:bCs/>
          <w:sz w:val="24"/>
          <w:szCs w:val="24"/>
        </w:rPr>
        <w:t>4</w:t>
      </w:r>
      <w:r>
        <w:rPr>
          <w:rFonts w:ascii="宋体" w:hAnsi="宋体" w:cs="宋体" w:hint="eastAsia"/>
          <w:b/>
          <w:bCs/>
          <w:sz w:val="24"/>
          <w:szCs w:val="24"/>
        </w:rPr>
        <w:t>、逼真模拟经营与决策</w:t>
      </w:r>
      <w:r>
        <w:rPr>
          <w:rFonts w:ascii="宋体" w:hAnsi="宋体" w:cs="宋体" w:hint="eastAsia"/>
          <w:b/>
          <w:bCs/>
          <w:sz w:val="24"/>
          <w:szCs w:val="24"/>
        </w:rPr>
        <w:br/>
      </w:r>
      <w:r>
        <w:rPr>
          <w:rFonts w:ascii="宋体" w:hAnsi="宋体" w:cs="宋体" w:hint="eastAsia"/>
          <w:b/>
          <w:bCs/>
          <w:sz w:val="24"/>
          <w:szCs w:val="24"/>
        </w:rPr>
        <w:t>5</w:t>
      </w:r>
      <w:r>
        <w:rPr>
          <w:rFonts w:ascii="宋体" w:hAnsi="宋体" w:cs="宋体" w:hint="eastAsia"/>
          <w:b/>
          <w:bCs/>
          <w:sz w:val="24"/>
          <w:szCs w:val="24"/>
        </w:rPr>
        <w:t>、全程经营对抗与竞赛</w:t>
      </w:r>
      <w:r>
        <w:rPr>
          <w:rFonts w:ascii="宋体" w:hAnsi="宋体" w:cs="宋体" w:hint="eastAsia"/>
          <w:b/>
          <w:bCs/>
          <w:sz w:val="24"/>
          <w:szCs w:val="24"/>
        </w:rPr>
        <w:t xml:space="preserve">         6</w:t>
      </w:r>
      <w:r>
        <w:rPr>
          <w:rFonts w:ascii="宋体" w:hAnsi="宋体" w:cs="宋体" w:hint="eastAsia"/>
          <w:b/>
          <w:bCs/>
          <w:sz w:val="24"/>
          <w:szCs w:val="24"/>
        </w:rPr>
        <w:t>、强调训练分析与决策</w:t>
      </w:r>
    </w:p>
    <w:p w:rsidR="0002505F" w:rsidRDefault="00F377B4">
      <w:pPr>
        <w:pStyle w:val="1"/>
        <w:spacing w:line="360" w:lineRule="auto"/>
        <w:jc w:val="center"/>
        <w:rPr>
          <w:rFonts w:ascii="宋体" w:hAnsi="宋体" w:cs="宋体"/>
          <w:sz w:val="24"/>
          <w:szCs w:val="24"/>
        </w:rPr>
      </w:pPr>
      <w:bookmarkStart w:id="5" w:name="_Toc26755"/>
      <w:r>
        <w:rPr>
          <w:rFonts w:ascii="宋体" w:hAnsi="宋体" w:cs="宋体" w:hint="eastAsia"/>
          <w:sz w:val="24"/>
          <w:szCs w:val="24"/>
        </w:rPr>
        <w:t>第</w:t>
      </w:r>
      <w:r>
        <w:rPr>
          <w:rFonts w:ascii="宋体" w:hAnsi="宋体" w:cs="宋体" w:hint="eastAsia"/>
          <w:sz w:val="24"/>
          <w:szCs w:val="24"/>
        </w:rPr>
        <w:t>五</w:t>
      </w:r>
      <w:r>
        <w:rPr>
          <w:rFonts w:ascii="宋体" w:hAnsi="宋体" w:cs="宋体" w:hint="eastAsia"/>
          <w:sz w:val="24"/>
          <w:szCs w:val="24"/>
        </w:rPr>
        <w:t>章、</w:t>
      </w:r>
      <w:r>
        <w:rPr>
          <w:rFonts w:ascii="宋体" w:hAnsi="宋体" w:cs="宋体" w:hint="eastAsia"/>
          <w:sz w:val="24"/>
          <w:szCs w:val="24"/>
        </w:rPr>
        <w:t>方案优势</w:t>
      </w:r>
      <w:bookmarkEnd w:id="5"/>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创业基础虚拟仿真训练平台的核心算法完美融合了反映市场和消费者的商业算法（</w:t>
      </w:r>
      <w:r>
        <w:rPr>
          <w:rFonts w:ascii="宋体" w:hAnsi="宋体" w:cs="宋体" w:hint="eastAsia"/>
          <w:sz w:val="24"/>
          <w:szCs w:val="24"/>
        </w:rPr>
        <w:t>business computer</w:t>
      </w:r>
      <w:r>
        <w:rPr>
          <w:rFonts w:ascii="宋体" w:hAnsi="宋体" w:cs="宋体" w:hint="eastAsia"/>
          <w:sz w:val="24"/>
          <w:szCs w:val="24"/>
        </w:rPr>
        <w:t>）和反映企业内部运营的流程算法（</w:t>
      </w:r>
      <w:r>
        <w:rPr>
          <w:rFonts w:ascii="宋体" w:hAnsi="宋体" w:cs="宋体" w:hint="eastAsia"/>
          <w:sz w:val="24"/>
          <w:szCs w:val="24"/>
        </w:rPr>
        <w:t>process computer</w:t>
      </w:r>
      <w:r>
        <w:rPr>
          <w:rFonts w:ascii="宋体" w:hAnsi="宋体" w:cs="宋体" w:hint="eastAsia"/>
          <w:sz w:val="24"/>
          <w:szCs w:val="24"/>
        </w:rPr>
        <w:t>）形成了以大数据为基础可仿真、解读测试、评估、改善行业和行业内企业（</w:t>
      </w:r>
      <w:r>
        <w:rPr>
          <w:rFonts w:ascii="宋体" w:hAnsi="宋体" w:cs="宋体" w:hint="eastAsia"/>
          <w:sz w:val="24"/>
          <w:szCs w:val="24"/>
        </w:rPr>
        <w:t>player</w:t>
      </w:r>
      <w:r>
        <w:rPr>
          <w:rFonts w:ascii="宋体" w:hAnsi="宋体" w:cs="宋体" w:hint="eastAsia"/>
          <w:sz w:val="24"/>
          <w:szCs w:val="24"/>
        </w:rPr>
        <w:t>）发展的双胞胎模型（</w:t>
      </w:r>
      <w:r>
        <w:rPr>
          <w:rFonts w:ascii="宋体" w:hAnsi="宋体" w:cs="宋体" w:hint="eastAsia"/>
          <w:sz w:val="24"/>
          <w:szCs w:val="24"/>
        </w:rPr>
        <w:t>twins model</w:t>
      </w:r>
      <w:r>
        <w:rPr>
          <w:rFonts w:ascii="宋体" w:hAnsi="宋体" w:cs="宋体" w:hint="eastAsia"/>
          <w:sz w:val="24"/>
          <w:szCs w:val="24"/>
        </w:rPr>
        <w:t>）</w:t>
      </w:r>
      <w:r>
        <w:rPr>
          <w:rFonts w:ascii="宋体" w:hAnsi="宋体" w:cs="宋体" w:hint="eastAsia"/>
          <w:sz w:val="24"/>
          <w:szCs w:val="24"/>
        </w:rPr>
        <w:t>,</w:t>
      </w:r>
      <w:r>
        <w:rPr>
          <w:rFonts w:ascii="宋体" w:hAnsi="宋体" w:cs="宋体" w:hint="eastAsia"/>
          <w:sz w:val="24"/>
          <w:szCs w:val="24"/>
        </w:rPr>
        <w:t>有效展示行业和企业发展中，各个主要独立变数的演化、裂变的动态情景，可</w:t>
      </w:r>
      <w:r>
        <w:rPr>
          <w:rFonts w:ascii="宋体" w:hAnsi="宋体" w:cs="宋体" w:hint="eastAsia"/>
          <w:sz w:val="24"/>
          <w:szCs w:val="24"/>
        </w:rPr>
        <w:t>给企业的管理团队提供了可靠、有效分析、测试、评估、决策、反馈的科学依据。</w:t>
      </w:r>
    </w:p>
    <w:p w:rsidR="0002505F" w:rsidRDefault="00F377B4">
      <w:pPr>
        <w:pStyle w:val="1"/>
        <w:spacing w:line="360" w:lineRule="auto"/>
        <w:jc w:val="center"/>
        <w:rPr>
          <w:rFonts w:ascii="宋体" w:hAnsi="宋体" w:cs="宋体"/>
          <w:sz w:val="24"/>
          <w:szCs w:val="24"/>
        </w:rPr>
      </w:pPr>
      <w:bookmarkStart w:id="6" w:name="_Toc10426"/>
      <w:r>
        <w:rPr>
          <w:rFonts w:ascii="宋体" w:hAnsi="宋体" w:cs="宋体" w:hint="eastAsia"/>
          <w:sz w:val="24"/>
          <w:szCs w:val="24"/>
        </w:rPr>
        <w:lastRenderedPageBreak/>
        <w:t>第</w:t>
      </w:r>
      <w:r>
        <w:rPr>
          <w:rFonts w:ascii="宋体" w:hAnsi="宋体" w:cs="宋体" w:hint="eastAsia"/>
          <w:sz w:val="24"/>
          <w:szCs w:val="24"/>
        </w:rPr>
        <w:t>六</w:t>
      </w:r>
      <w:r>
        <w:rPr>
          <w:rFonts w:ascii="宋体" w:hAnsi="宋体" w:cs="宋体" w:hint="eastAsia"/>
          <w:sz w:val="24"/>
          <w:szCs w:val="24"/>
        </w:rPr>
        <w:t>章、</w:t>
      </w:r>
      <w:r>
        <w:rPr>
          <w:rFonts w:ascii="宋体" w:hAnsi="宋体" w:cs="宋体" w:hint="eastAsia"/>
          <w:sz w:val="24"/>
          <w:szCs w:val="24"/>
        </w:rPr>
        <w:t>系统功能介绍</w:t>
      </w:r>
      <w:bookmarkStart w:id="7" w:name="_Toc20387027"/>
      <w:bookmarkStart w:id="8" w:name="_Toc12160"/>
      <w:bookmarkStart w:id="9" w:name="_Toc375058895"/>
      <w:bookmarkStart w:id="10" w:name="_Toc375059618"/>
      <w:bookmarkStart w:id="11" w:name="_Toc294862108"/>
      <w:bookmarkStart w:id="12" w:name="_Toc304192746"/>
      <w:bookmarkStart w:id="13" w:name="_Toc311040437"/>
      <w:bookmarkEnd w:id="6"/>
    </w:p>
    <w:p w:rsidR="0002505F" w:rsidRDefault="00F377B4">
      <w:pPr>
        <w:pStyle w:val="2"/>
        <w:spacing w:line="360" w:lineRule="auto"/>
        <w:rPr>
          <w:rFonts w:ascii="宋体" w:eastAsia="宋体" w:hAnsi="宋体" w:cs="宋体"/>
          <w:bCs/>
          <w:kern w:val="44"/>
          <w:sz w:val="24"/>
          <w:szCs w:val="24"/>
        </w:rPr>
      </w:pPr>
      <w:bookmarkStart w:id="14" w:name="_Toc3472"/>
      <w:r>
        <w:rPr>
          <w:rFonts w:ascii="宋体" w:eastAsia="宋体" w:hAnsi="宋体" w:cs="宋体" w:hint="eastAsia"/>
          <w:sz w:val="24"/>
          <w:szCs w:val="24"/>
        </w:rPr>
        <w:t>一</w:t>
      </w:r>
      <w:r>
        <w:rPr>
          <w:rFonts w:ascii="宋体" w:eastAsia="宋体" w:hAnsi="宋体" w:cs="宋体" w:hint="eastAsia"/>
          <w:sz w:val="24"/>
          <w:szCs w:val="24"/>
        </w:rPr>
        <w:t>、</w:t>
      </w:r>
      <w:r>
        <w:rPr>
          <w:rFonts w:ascii="宋体" w:eastAsia="宋体" w:hAnsi="宋体" w:cs="宋体" w:hint="eastAsia"/>
          <w:bCs/>
          <w:kern w:val="44"/>
          <w:sz w:val="24"/>
          <w:szCs w:val="24"/>
        </w:rPr>
        <w:t>前端功能</w:t>
      </w:r>
      <w:bookmarkEnd w:id="7"/>
      <w:r>
        <w:rPr>
          <w:rFonts w:ascii="宋体" w:eastAsia="宋体" w:hAnsi="宋体" w:cs="宋体" w:hint="eastAsia"/>
          <w:bCs/>
          <w:kern w:val="44"/>
          <w:sz w:val="24"/>
          <w:szCs w:val="24"/>
        </w:rPr>
        <w:t>介绍</w:t>
      </w:r>
      <w:bookmarkEnd w:id="14"/>
    </w:p>
    <w:p w:rsidR="0002505F" w:rsidRDefault="00F377B4">
      <w:pPr>
        <w:spacing w:line="360" w:lineRule="auto"/>
        <w:outlineLvl w:val="2"/>
        <w:rPr>
          <w:rFonts w:ascii="宋体" w:hAnsi="宋体" w:cs="宋体"/>
          <w:b/>
          <w:bCs/>
          <w:sz w:val="24"/>
          <w:szCs w:val="24"/>
        </w:rPr>
      </w:pPr>
      <w:bookmarkStart w:id="15" w:name="_Toc20387028"/>
      <w:bookmarkStart w:id="16" w:name="_Toc6855"/>
      <w:r>
        <w:rPr>
          <w:rFonts w:ascii="宋体" w:hAnsi="宋体" w:cs="宋体" w:hint="eastAsia"/>
          <w:b/>
          <w:bCs/>
          <w:sz w:val="24"/>
          <w:szCs w:val="24"/>
        </w:rPr>
        <w:t>1.1</w:t>
      </w:r>
      <w:r>
        <w:rPr>
          <w:rFonts w:ascii="宋体" w:hAnsi="宋体" w:cs="宋体" w:hint="eastAsia"/>
          <w:b/>
          <w:bCs/>
          <w:sz w:val="24"/>
          <w:szCs w:val="24"/>
        </w:rPr>
        <w:t>首页</w:t>
      </w:r>
      <w:bookmarkEnd w:id="15"/>
      <w:bookmarkEnd w:id="16"/>
    </w:p>
    <w:p w:rsidR="0002505F" w:rsidRDefault="00F377B4">
      <w:pPr>
        <w:spacing w:line="360" w:lineRule="auto"/>
        <w:rPr>
          <w:rFonts w:ascii="宋体" w:hAnsi="宋体" w:cs="宋体"/>
          <w:b/>
          <w:bCs/>
          <w:sz w:val="24"/>
          <w:szCs w:val="24"/>
        </w:rPr>
      </w:pPr>
      <w:r>
        <w:rPr>
          <w:noProof/>
        </w:rPr>
        <w:drawing>
          <wp:inline distT="0" distB="0" distL="114300" distR="114300">
            <wp:extent cx="5273040" cy="4048125"/>
            <wp:effectExtent l="0" t="0" r="3810" b="9525"/>
            <wp:docPr id="2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4"/>
                    <pic:cNvPicPr>
                      <a:picLocks noChangeAspect="1"/>
                    </pic:cNvPicPr>
                  </pic:nvPicPr>
                  <pic:blipFill>
                    <a:blip r:embed="rId11"/>
                    <a:stretch>
                      <a:fillRect/>
                    </a:stretch>
                  </pic:blipFill>
                  <pic:spPr>
                    <a:xfrm>
                      <a:off x="0" y="0"/>
                      <a:ext cx="5273040" cy="4048125"/>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bookmarkStart w:id="17" w:name="_Toc20387029"/>
      <w:r>
        <w:rPr>
          <w:rFonts w:ascii="宋体" w:hAnsi="宋体" w:cs="宋体" w:hint="eastAsia"/>
          <w:sz w:val="24"/>
          <w:szCs w:val="24"/>
        </w:rPr>
        <w:t>首页上包含了软件所有功能按钮及创业教程、创业测评、创业训练功能区，用户可通过首页进入相关页面。</w:t>
      </w:r>
    </w:p>
    <w:p w:rsidR="0002505F" w:rsidRDefault="00F377B4">
      <w:pPr>
        <w:spacing w:line="360" w:lineRule="auto"/>
        <w:outlineLvl w:val="2"/>
        <w:rPr>
          <w:rFonts w:ascii="宋体" w:hAnsi="宋体" w:cs="宋体"/>
          <w:b/>
          <w:bCs/>
          <w:sz w:val="24"/>
          <w:szCs w:val="24"/>
        </w:rPr>
      </w:pPr>
      <w:bookmarkStart w:id="18" w:name="_Toc31596"/>
      <w:r>
        <w:rPr>
          <w:rFonts w:ascii="宋体" w:hAnsi="宋体" w:cs="宋体" w:hint="eastAsia"/>
          <w:b/>
          <w:bCs/>
          <w:sz w:val="24"/>
          <w:szCs w:val="24"/>
        </w:rPr>
        <w:t>1.2</w:t>
      </w:r>
      <w:r>
        <w:rPr>
          <w:rFonts w:ascii="宋体" w:hAnsi="宋体" w:cs="宋体" w:hint="eastAsia"/>
          <w:b/>
          <w:bCs/>
          <w:sz w:val="24"/>
          <w:szCs w:val="24"/>
        </w:rPr>
        <w:t>登陆</w:t>
      </w:r>
      <w:bookmarkEnd w:id="8"/>
      <w:bookmarkEnd w:id="9"/>
      <w:bookmarkEnd w:id="10"/>
      <w:bookmarkEnd w:id="11"/>
      <w:bookmarkEnd w:id="12"/>
      <w:bookmarkEnd w:id="13"/>
      <w:bookmarkEnd w:id="17"/>
      <w:bookmarkEnd w:id="18"/>
    </w:p>
    <w:p w:rsidR="0002505F" w:rsidRDefault="00F377B4">
      <w:pPr>
        <w:spacing w:line="360" w:lineRule="auto"/>
        <w:ind w:firstLine="420"/>
        <w:rPr>
          <w:rFonts w:ascii="宋体" w:hAnsi="宋体" w:cs="宋体"/>
          <w:sz w:val="24"/>
          <w:szCs w:val="24"/>
        </w:rPr>
      </w:pPr>
      <w:r>
        <w:rPr>
          <w:rFonts w:ascii="宋体" w:hAnsi="宋体" w:cs="宋体" w:hint="eastAsia"/>
          <w:sz w:val="24"/>
          <w:szCs w:val="24"/>
        </w:rPr>
        <w:t>系统分三种用户类型，分别为：管理员、教师、学</w:t>
      </w:r>
      <w:r>
        <w:rPr>
          <w:rFonts w:ascii="宋体" w:hAnsi="宋体" w:cs="宋体" w:hint="eastAsia"/>
          <w:bCs/>
          <w:sz w:val="24"/>
          <w:szCs w:val="24"/>
        </w:rPr>
        <w:t>生</w:t>
      </w:r>
      <w:r>
        <w:rPr>
          <w:rFonts w:ascii="宋体" w:hAnsi="宋体" w:cs="宋体" w:hint="eastAsia"/>
          <w:sz w:val="24"/>
          <w:szCs w:val="24"/>
        </w:rPr>
        <w:t>。用户分别用自己的用户名</w:t>
      </w:r>
      <w:r>
        <w:rPr>
          <w:rFonts w:ascii="宋体" w:hAnsi="宋体" w:cs="宋体" w:hint="eastAsia"/>
          <w:sz w:val="24"/>
          <w:szCs w:val="24"/>
        </w:rPr>
        <w:t>/</w:t>
      </w:r>
      <w:r>
        <w:rPr>
          <w:rFonts w:ascii="宋体" w:hAnsi="宋体" w:cs="宋体" w:hint="eastAsia"/>
          <w:sz w:val="24"/>
          <w:szCs w:val="24"/>
        </w:rPr>
        <w:t>学号和密码登陆系统，不同的用户类型将会进入不同的界面。</w:t>
      </w:r>
    </w:p>
    <w:p w:rsidR="0002505F" w:rsidRDefault="00F377B4">
      <w:pPr>
        <w:rPr>
          <w:rFonts w:ascii="宋体" w:hAnsi="宋体" w:cs="宋体"/>
          <w:b/>
          <w:bCs/>
          <w:sz w:val="24"/>
          <w:szCs w:val="24"/>
        </w:rPr>
      </w:pPr>
      <w:bookmarkStart w:id="19" w:name="_Toc20387030"/>
      <w:bookmarkStart w:id="20" w:name="_Toc29907"/>
      <w:r>
        <w:rPr>
          <w:rFonts w:ascii="宋体" w:hAnsi="宋体" w:cs="宋体" w:hint="eastAsia"/>
          <w:b/>
          <w:bCs/>
          <w:sz w:val="24"/>
          <w:szCs w:val="24"/>
        </w:rPr>
        <w:br w:type="page"/>
      </w:r>
    </w:p>
    <w:p w:rsidR="0002505F" w:rsidRDefault="00F377B4">
      <w:pPr>
        <w:spacing w:line="360" w:lineRule="auto"/>
        <w:outlineLvl w:val="2"/>
        <w:rPr>
          <w:rFonts w:ascii="宋体" w:hAnsi="宋体" w:cs="宋体"/>
          <w:b/>
          <w:bCs/>
          <w:sz w:val="24"/>
          <w:szCs w:val="24"/>
        </w:rPr>
      </w:pPr>
      <w:bookmarkStart w:id="21" w:name="_Toc20054"/>
      <w:r>
        <w:rPr>
          <w:rFonts w:ascii="宋体" w:hAnsi="宋体" w:cs="宋体" w:hint="eastAsia"/>
          <w:b/>
          <w:bCs/>
          <w:sz w:val="24"/>
          <w:szCs w:val="24"/>
        </w:rPr>
        <w:lastRenderedPageBreak/>
        <w:t>1.3</w:t>
      </w:r>
      <w:r>
        <w:rPr>
          <w:rFonts w:ascii="宋体" w:hAnsi="宋体" w:cs="宋体" w:hint="eastAsia"/>
          <w:b/>
          <w:bCs/>
          <w:sz w:val="24"/>
          <w:szCs w:val="24"/>
        </w:rPr>
        <w:t>创业教程</w:t>
      </w:r>
      <w:bookmarkEnd w:id="19"/>
      <w:bookmarkEnd w:id="21"/>
    </w:p>
    <w:p w:rsidR="0002505F" w:rsidRDefault="00F377B4">
      <w:pPr>
        <w:spacing w:line="360" w:lineRule="auto"/>
        <w:rPr>
          <w:rFonts w:ascii="宋体" w:hAnsi="宋体" w:cs="宋体"/>
          <w:sz w:val="24"/>
          <w:szCs w:val="24"/>
        </w:rPr>
      </w:pPr>
      <w:r>
        <w:rPr>
          <w:rFonts w:ascii="宋体" w:hAnsi="宋体" w:cs="宋体" w:hint="eastAsia"/>
          <w:noProof/>
          <w:sz w:val="24"/>
          <w:szCs w:val="24"/>
        </w:rPr>
        <w:drawing>
          <wp:inline distT="0" distB="0" distL="114300" distR="114300">
            <wp:extent cx="5026025" cy="4324985"/>
            <wp:effectExtent l="0" t="0" r="3175" b="18415"/>
            <wp:docPr id="2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5"/>
                    <pic:cNvPicPr>
                      <a:picLocks noChangeAspect="1"/>
                    </pic:cNvPicPr>
                  </pic:nvPicPr>
                  <pic:blipFill>
                    <a:blip r:embed="rId12"/>
                    <a:stretch>
                      <a:fillRect/>
                    </a:stretch>
                  </pic:blipFill>
                  <pic:spPr>
                    <a:xfrm>
                      <a:off x="0" y="0"/>
                      <a:ext cx="5026025" cy="4324985"/>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bookmarkStart w:id="22" w:name="_Toc20387031"/>
      <w:r>
        <w:rPr>
          <w:rFonts w:ascii="宋体" w:hAnsi="宋体" w:cs="宋体" w:hint="eastAsia"/>
          <w:sz w:val="24"/>
          <w:szCs w:val="24"/>
        </w:rPr>
        <w:t>创业教程</w:t>
      </w:r>
      <w:r>
        <w:rPr>
          <w:rFonts w:ascii="宋体" w:hAnsi="宋体" w:cs="宋体" w:hint="eastAsia"/>
          <w:sz w:val="24"/>
          <w:szCs w:val="24"/>
        </w:rPr>
        <w:t>包括：</w:t>
      </w:r>
      <w:r>
        <w:rPr>
          <w:rFonts w:ascii="宋体" w:hAnsi="宋体" w:cs="宋体" w:hint="eastAsia"/>
          <w:sz w:val="24"/>
          <w:szCs w:val="24"/>
        </w:rPr>
        <w:t>SYB</w:t>
      </w:r>
      <w:r>
        <w:rPr>
          <w:rFonts w:ascii="宋体" w:hAnsi="宋体" w:cs="宋体" w:hint="eastAsia"/>
          <w:sz w:val="24"/>
          <w:szCs w:val="24"/>
        </w:rPr>
        <w:t>教程</w:t>
      </w:r>
      <w:bookmarkStart w:id="23" w:name="_Toc20387032"/>
      <w:bookmarkEnd w:id="22"/>
      <w:r>
        <w:rPr>
          <w:rFonts w:ascii="宋体" w:hAnsi="宋体" w:cs="宋体" w:hint="eastAsia"/>
          <w:sz w:val="24"/>
          <w:szCs w:val="24"/>
        </w:rPr>
        <w:t>、</w:t>
      </w:r>
      <w:r>
        <w:rPr>
          <w:rFonts w:ascii="宋体" w:hAnsi="宋体" w:cs="宋体" w:hint="eastAsia"/>
          <w:sz w:val="24"/>
          <w:szCs w:val="24"/>
        </w:rPr>
        <w:t>商业模式教程</w:t>
      </w:r>
      <w:bookmarkStart w:id="24" w:name="_Toc20387033"/>
      <w:bookmarkStart w:id="25" w:name="_Toc20387034"/>
      <w:bookmarkEnd w:id="23"/>
      <w:r>
        <w:rPr>
          <w:rFonts w:ascii="宋体" w:hAnsi="宋体" w:cs="宋体" w:hint="eastAsia"/>
          <w:sz w:val="24"/>
          <w:szCs w:val="24"/>
        </w:rPr>
        <w:t>、</w:t>
      </w:r>
      <w:r>
        <w:rPr>
          <w:rFonts w:ascii="宋体" w:hAnsi="宋体" w:cs="宋体" w:hint="eastAsia"/>
          <w:sz w:val="24"/>
          <w:szCs w:val="24"/>
        </w:rPr>
        <w:t>创业慕课</w:t>
      </w:r>
      <w:bookmarkEnd w:id="24"/>
      <w:r>
        <w:rPr>
          <w:rFonts w:ascii="宋体" w:hAnsi="宋体" w:cs="宋体" w:hint="eastAsia"/>
          <w:sz w:val="24"/>
          <w:szCs w:val="24"/>
        </w:rPr>
        <w:t>。</w:t>
      </w:r>
      <w:r>
        <w:rPr>
          <w:rFonts w:ascii="宋体" w:hAnsi="宋体" w:cs="宋体" w:hint="eastAsia"/>
          <w:sz w:val="24"/>
          <w:szCs w:val="24"/>
        </w:rPr>
        <w:t>创业教程</w:t>
      </w:r>
      <w:r>
        <w:rPr>
          <w:rFonts w:ascii="宋体" w:hAnsi="宋体" w:cs="宋体" w:hint="eastAsia"/>
          <w:sz w:val="24"/>
          <w:szCs w:val="24"/>
        </w:rPr>
        <w:t>课件列表显示了每一课件的视频时长，并提示学生哪一课件是最近学习的，哪些课件已经学习过（课件后面标识变色，说明已经学习过，未变色，说明还未学习）。</w:t>
      </w:r>
      <w:r>
        <w:rPr>
          <w:rFonts w:ascii="宋体" w:hAnsi="宋体" w:cs="宋体" w:hint="eastAsia"/>
          <w:b/>
          <w:sz w:val="24"/>
          <w:szCs w:val="24"/>
        </w:rPr>
        <w:t>课程是进阶式的学习方式，只有学习过的课件，在课件列表中，点击相应的课件，才可观看该课件的视频进行学习，未学习过的课件不能点击。</w:t>
      </w:r>
    </w:p>
    <w:p w:rsidR="0002505F" w:rsidRDefault="00F377B4">
      <w:pPr>
        <w:rPr>
          <w:rFonts w:ascii="宋体" w:hAnsi="宋体" w:cs="宋体"/>
          <w:b/>
          <w:bCs/>
          <w:sz w:val="24"/>
          <w:szCs w:val="24"/>
        </w:rPr>
      </w:pPr>
      <w:r>
        <w:rPr>
          <w:rFonts w:ascii="宋体" w:hAnsi="宋体" w:cs="宋体" w:hint="eastAsia"/>
          <w:b/>
          <w:bCs/>
          <w:sz w:val="24"/>
          <w:szCs w:val="24"/>
        </w:rPr>
        <w:br w:type="page"/>
      </w:r>
    </w:p>
    <w:p w:rsidR="0002505F" w:rsidRDefault="00F377B4">
      <w:pPr>
        <w:spacing w:line="360" w:lineRule="auto"/>
        <w:outlineLvl w:val="2"/>
        <w:rPr>
          <w:rFonts w:ascii="宋体" w:hAnsi="宋体" w:cs="宋体"/>
          <w:b/>
          <w:bCs/>
          <w:sz w:val="24"/>
          <w:szCs w:val="24"/>
        </w:rPr>
      </w:pPr>
      <w:bookmarkStart w:id="26" w:name="_Toc3581"/>
      <w:r>
        <w:rPr>
          <w:rFonts w:ascii="宋体" w:hAnsi="宋体" w:cs="宋体" w:hint="eastAsia"/>
          <w:b/>
          <w:bCs/>
          <w:sz w:val="24"/>
          <w:szCs w:val="24"/>
        </w:rPr>
        <w:lastRenderedPageBreak/>
        <w:t>1.4</w:t>
      </w:r>
      <w:r>
        <w:rPr>
          <w:rFonts w:ascii="宋体" w:hAnsi="宋体" w:cs="宋体" w:hint="eastAsia"/>
          <w:b/>
          <w:bCs/>
          <w:sz w:val="24"/>
          <w:szCs w:val="24"/>
        </w:rPr>
        <w:t>创业测评</w:t>
      </w:r>
      <w:bookmarkEnd w:id="25"/>
      <w:bookmarkEnd w:id="26"/>
    </w:p>
    <w:p w:rsidR="0002505F" w:rsidRDefault="00F377B4">
      <w:pPr>
        <w:spacing w:line="360" w:lineRule="auto"/>
        <w:rPr>
          <w:rFonts w:ascii="宋体" w:hAnsi="宋体" w:cs="宋体"/>
          <w:sz w:val="24"/>
          <w:szCs w:val="24"/>
        </w:rPr>
      </w:pPr>
      <w:r>
        <w:rPr>
          <w:rFonts w:ascii="宋体" w:hAnsi="宋体" w:cs="宋体" w:hint="eastAsia"/>
          <w:noProof/>
          <w:sz w:val="24"/>
          <w:szCs w:val="24"/>
        </w:rPr>
        <w:drawing>
          <wp:inline distT="0" distB="0" distL="114300" distR="114300">
            <wp:extent cx="5269865" cy="3133725"/>
            <wp:effectExtent l="0" t="0" r="6985" b="9525"/>
            <wp:docPr id="26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3"/>
                    <pic:cNvPicPr>
                      <a:picLocks noChangeAspect="1"/>
                    </pic:cNvPicPr>
                  </pic:nvPicPr>
                  <pic:blipFill>
                    <a:blip r:embed="rId13"/>
                    <a:stretch>
                      <a:fillRect/>
                    </a:stretch>
                  </pic:blipFill>
                  <pic:spPr>
                    <a:xfrm>
                      <a:off x="0" y="0"/>
                      <a:ext cx="5269865" cy="3133725"/>
                    </a:xfrm>
                    <a:prstGeom prst="rect">
                      <a:avLst/>
                    </a:prstGeom>
                    <a:noFill/>
                    <a:ln>
                      <a:noFill/>
                    </a:ln>
                  </pic:spPr>
                </pic:pic>
              </a:graphicData>
            </a:graphic>
          </wp:inline>
        </w:drawing>
      </w:r>
    </w:p>
    <w:p w:rsidR="0002505F" w:rsidRDefault="0002505F">
      <w:pPr>
        <w:spacing w:line="360" w:lineRule="auto"/>
        <w:rPr>
          <w:rFonts w:ascii="宋体" w:hAnsi="宋体" w:cs="宋体"/>
          <w:sz w:val="24"/>
          <w:szCs w:val="24"/>
        </w:rPr>
      </w:pPr>
      <w:bookmarkStart w:id="27" w:name="_Toc20387035"/>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创业测评</w:t>
      </w:r>
      <w:r>
        <w:rPr>
          <w:rFonts w:ascii="宋体" w:hAnsi="宋体" w:cs="宋体" w:hint="eastAsia"/>
          <w:sz w:val="24"/>
          <w:szCs w:val="24"/>
        </w:rPr>
        <w:t>由</w:t>
      </w:r>
      <w:r>
        <w:rPr>
          <w:rFonts w:ascii="宋体" w:hAnsi="宋体" w:cs="宋体" w:hint="eastAsia"/>
          <w:sz w:val="24"/>
          <w:szCs w:val="24"/>
        </w:rPr>
        <w:t>创新思维测评、创新潜能测评、创新创业测评</w:t>
      </w:r>
      <w:r>
        <w:rPr>
          <w:rFonts w:ascii="宋体" w:hAnsi="宋体" w:cs="宋体" w:hint="eastAsia"/>
          <w:sz w:val="24"/>
          <w:szCs w:val="24"/>
        </w:rPr>
        <w:t>组成。</w:t>
      </w:r>
      <w:r>
        <w:rPr>
          <w:rFonts w:ascii="宋体" w:hAnsi="宋体" w:cs="宋体" w:hint="eastAsia"/>
          <w:sz w:val="24"/>
          <w:szCs w:val="24"/>
        </w:rPr>
        <w:t>创新思维测评</w:t>
      </w:r>
      <w:bookmarkEnd w:id="27"/>
      <w:r>
        <w:rPr>
          <w:rFonts w:ascii="宋体" w:hAnsi="宋体" w:cs="宋体" w:hint="eastAsia"/>
          <w:sz w:val="24"/>
          <w:szCs w:val="24"/>
        </w:rPr>
        <w:t>包含逆向思维测试、抽象思维测试、直觉思维测试、灵感思维测试、逻辑思维能力测试、</w:t>
      </w:r>
      <w:hyperlink r:id="rId14" w:history="1">
        <w:r>
          <w:rPr>
            <w:rFonts w:ascii="宋体" w:hAnsi="宋体" w:cs="宋体" w:hint="eastAsia"/>
            <w:sz w:val="24"/>
            <w:szCs w:val="24"/>
          </w:rPr>
          <w:t>托兰斯创造思维测试</w:t>
        </w:r>
      </w:hyperlink>
      <w:r>
        <w:rPr>
          <w:rFonts w:ascii="宋体" w:hAnsi="宋体" w:cs="宋体" w:hint="eastAsia"/>
          <w:sz w:val="24"/>
          <w:szCs w:val="24"/>
        </w:rPr>
        <w:t>、</w:t>
      </w:r>
      <w:r>
        <w:rPr>
          <w:rFonts w:ascii="宋体" w:hAnsi="宋体" w:cs="宋体" w:hint="eastAsia"/>
          <w:sz w:val="24"/>
          <w:szCs w:val="24"/>
        </w:rPr>
        <w:t>IQ</w:t>
      </w:r>
      <w:r>
        <w:rPr>
          <w:rFonts w:ascii="宋体" w:hAnsi="宋体" w:cs="宋体" w:hint="eastAsia"/>
          <w:sz w:val="24"/>
          <w:szCs w:val="24"/>
        </w:rPr>
        <w:t>测试、</w:t>
      </w:r>
      <w:r>
        <w:rPr>
          <w:rFonts w:ascii="宋体" w:hAnsi="宋体" w:cs="宋体" w:hint="eastAsia"/>
          <w:sz w:val="24"/>
          <w:szCs w:val="24"/>
        </w:rPr>
        <w:t>EQ</w:t>
      </w:r>
      <w:r>
        <w:rPr>
          <w:rFonts w:ascii="宋体" w:hAnsi="宋体" w:cs="宋体" w:hint="eastAsia"/>
          <w:sz w:val="24"/>
          <w:szCs w:val="24"/>
        </w:rPr>
        <w:t>测试，共八个测评。</w:t>
      </w:r>
      <w:bookmarkStart w:id="28" w:name="_Toc20387036"/>
      <w:r>
        <w:rPr>
          <w:rFonts w:ascii="宋体" w:hAnsi="宋体" w:cs="宋体" w:hint="eastAsia"/>
          <w:sz w:val="24"/>
          <w:szCs w:val="24"/>
        </w:rPr>
        <w:t>创新潜能测评</w:t>
      </w:r>
      <w:bookmarkEnd w:id="28"/>
      <w:r>
        <w:rPr>
          <w:rFonts w:ascii="宋体" w:hAnsi="宋体" w:cs="宋体" w:hint="eastAsia"/>
          <w:sz w:val="24"/>
          <w:szCs w:val="24"/>
        </w:rPr>
        <w:t>包含</w:t>
      </w:r>
      <w:hyperlink r:id="rId15" w:history="1">
        <w:r>
          <w:rPr>
            <w:rFonts w:ascii="宋体" w:hAnsi="宋体" w:cs="宋体" w:hint="eastAsia"/>
            <w:sz w:val="24"/>
            <w:szCs w:val="24"/>
          </w:rPr>
          <w:t>你的性格特点有利于创新潜能发展吗？</w:t>
        </w:r>
      </w:hyperlink>
      <w:hyperlink r:id="rId16" w:history="1">
        <w:r>
          <w:rPr>
            <w:rFonts w:ascii="宋体" w:hAnsi="宋体" w:cs="宋体" w:hint="eastAsia"/>
            <w:sz w:val="24"/>
            <w:szCs w:val="24"/>
          </w:rPr>
          <w:t>你的注意品质有利于创新潜能开发吗？</w:t>
        </w:r>
      </w:hyperlink>
      <w:hyperlink r:id="rId17" w:history="1">
        <w:r>
          <w:rPr>
            <w:rFonts w:ascii="宋体" w:hAnsi="宋体" w:cs="宋体" w:hint="eastAsia"/>
            <w:sz w:val="24"/>
            <w:szCs w:val="24"/>
          </w:rPr>
          <w:t>你的观察品质有利于创新潜能发展吗？</w:t>
        </w:r>
      </w:hyperlink>
      <w:hyperlink r:id="rId18" w:history="1">
        <w:r>
          <w:rPr>
            <w:rFonts w:ascii="宋体" w:hAnsi="宋体" w:cs="宋体" w:hint="eastAsia"/>
            <w:sz w:val="24"/>
            <w:szCs w:val="24"/>
          </w:rPr>
          <w:t>你操作力方面创新潜能发展前景如何？</w:t>
        </w:r>
      </w:hyperlink>
      <w:hyperlink r:id="rId19" w:history="1">
        <w:r>
          <w:rPr>
            <w:rFonts w:ascii="宋体" w:hAnsi="宋体" w:cs="宋体" w:hint="eastAsia"/>
            <w:sz w:val="24"/>
            <w:szCs w:val="24"/>
          </w:rPr>
          <w:t>你的创新兴趣状况如何？</w:t>
        </w:r>
      </w:hyperlink>
      <w:r>
        <w:rPr>
          <w:rFonts w:ascii="宋体" w:hAnsi="宋体" w:cs="宋体" w:hint="eastAsia"/>
          <w:sz w:val="24"/>
          <w:szCs w:val="24"/>
        </w:rPr>
        <w:t>共五个测评。</w:t>
      </w:r>
      <w:bookmarkStart w:id="29" w:name="_Toc20387037"/>
      <w:r>
        <w:rPr>
          <w:rFonts w:ascii="宋体" w:hAnsi="宋体" w:cs="宋体" w:hint="eastAsia"/>
          <w:sz w:val="24"/>
          <w:szCs w:val="24"/>
        </w:rPr>
        <w:t>创新创业测评</w:t>
      </w:r>
      <w:bookmarkEnd w:id="29"/>
      <w:r>
        <w:rPr>
          <w:rFonts w:ascii="宋体" w:hAnsi="宋体" w:cs="宋体" w:hint="eastAsia"/>
          <w:sz w:val="24"/>
          <w:szCs w:val="24"/>
        </w:rPr>
        <w:t>包含创业性格测评、创业能力测评、职业兴趣倾向测评、创业基因测评、威廉斯创造力倾向测评、尤金创造力测试，共六个测评。</w:t>
      </w:r>
    </w:p>
    <w:p w:rsidR="0002505F" w:rsidRDefault="00F377B4">
      <w:pPr>
        <w:rPr>
          <w:rFonts w:ascii="宋体" w:hAnsi="宋体" w:cs="宋体"/>
          <w:b/>
          <w:bCs/>
          <w:sz w:val="24"/>
          <w:szCs w:val="24"/>
        </w:rPr>
      </w:pPr>
      <w:bookmarkStart w:id="30" w:name="_Toc20387038"/>
      <w:r>
        <w:rPr>
          <w:rFonts w:ascii="宋体" w:hAnsi="宋体" w:cs="宋体" w:hint="eastAsia"/>
          <w:b/>
          <w:bCs/>
          <w:sz w:val="24"/>
          <w:szCs w:val="24"/>
        </w:rPr>
        <w:br w:type="page"/>
      </w:r>
    </w:p>
    <w:p w:rsidR="0002505F" w:rsidRDefault="00F377B4">
      <w:pPr>
        <w:spacing w:line="360" w:lineRule="auto"/>
        <w:outlineLvl w:val="2"/>
        <w:rPr>
          <w:rFonts w:ascii="宋体" w:hAnsi="宋体" w:cs="宋体"/>
          <w:b/>
          <w:bCs/>
          <w:sz w:val="24"/>
          <w:szCs w:val="24"/>
        </w:rPr>
      </w:pPr>
      <w:bookmarkStart w:id="31" w:name="_Toc8456"/>
      <w:r>
        <w:rPr>
          <w:rFonts w:ascii="宋体" w:hAnsi="宋体" w:cs="宋体" w:hint="eastAsia"/>
          <w:b/>
          <w:bCs/>
          <w:sz w:val="24"/>
          <w:szCs w:val="24"/>
        </w:rPr>
        <w:lastRenderedPageBreak/>
        <w:t>1.5</w:t>
      </w:r>
      <w:r>
        <w:rPr>
          <w:rFonts w:ascii="宋体" w:hAnsi="宋体" w:cs="宋体" w:hint="eastAsia"/>
          <w:b/>
          <w:bCs/>
          <w:sz w:val="24"/>
          <w:szCs w:val="24"/>
        </w:rPr>
        <w:t>创新训练</w:t>
      </w:r>
      <w:bookmarkEnd w:id="30"/>
      <w:bookmarkEnd w:id="31"/>
    </w:p>
    <w:p w:rsidR="0002505F" w:rsidRDefault="00F377B4">
      <w:pPr>
        <w:spacing w:line="360" w:lineRule="auto"/>
        <w:rPr>
          <w:rFonts w:ascii="宋体" w:hAnsi="宋体" w:cs="宋体"/>
          <w:sz w:val="24"/>
          <w:szCs w:val="24"/>
        </w:rPr>
      </w:pPr>
      <w:r>
        <w:rPr>
          <w:rFonts w:ascii="宋体" w:hAnsi="宋体" w:cs="宋体" w:hint="eastAsia"/>
          <w:noProof/>
          <w:sz w:val="24"/>
          <w:szCs w:val="24"/>
        </w:rPr>
        <w:drawing>
          <wp:inline distT="0" distB="0" distL="114300" distR="114300">
            <wp:extent cx="5274945" cy="2734310"/>
            <wp:effectExtent l="0" t="0" r="1905" b="8890"/>
            <wp:docPr id="28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6"/>
                    <pic:cNvPicPr>
                      <a:picLocks noChangeAspect="1"/>
                    </pic:cNvPicPr>
                  </pic:nvPicPr>
                  <pic:blipFill>
                    <a:blip r:embed="rId20"/>
                    <a:stretch>
                      <a:fillRect/>
                    </a:stretch>
                  </pic:blipFill>
                  <pic:spPr>
                    <a:xfrm>
                      <a:off x="0" y="0"/>
                      <a:ext cx="5274945" cy="2734310"/>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bookmarkStart w:id="32" w:name="_Toc20387039"/>
      <w:r>
        <w:rPr>
          <w:rFonts w:ascii="宋体" w:hAnsi="宋体" w:cs="宋体" w:hint="eastAsia"/>
          <w:sz w:val="24"/>
          <w:szCs w:val="24"/>
        </w:rPr>
        <w:t>创新训练</w:t>
      </w:r>
      <w:r>
        <w:rPr>
          <w:rFonts w:ascii="宋体" w:hAnsi="宋体" w:cs="宋体" w:hint="eastAsia"/>
          <w:sz w:val="24"/>
          <w:szCs w:val="24"/>
        </w:rPr>
        <w:t>由</w:t>
      </w:r>
      <w:r>
        <w:rPr>
          <w:rFonts w:ascii="宋体" w:hAnsi="宋体" w:cs="宋体" w:hint="eastAsia"/>
          <w:sz w:val="24"/>
          <w:szCs w:val="24"/>
        </w:rPr>
        <w:t>管理训练</w:t>
      </w:r>
      <w:bookmarkEnd w:id="32"/>
      <w:r>
        <w:rPr>
          <w:rFonts w:ascii="宋体" w:hAnsi="宋体" w:cs="宋体" w:hint="eastAsia"/>
          <w:sz w:val="24"/>
          <w:szCs w:val="24"/>
        </w:rPr>
        <w:t>、</w:t>
      </w:r>
      <w:bookmarkStart w:id="33" w:name="_Toc20387040"/>
      <w:r>
        <w:rPr>
          <w:rFonts w:ascii="宋体" w:hAnsi="宋体" w:cs="宋体" w:hint="eastAsia"/>
          <w:sz w:val="24"/>
          <w:szCs w:val="24"/>
        </w:rPr>
        <w:t>创意训练</w:t>
      </w:r>
      <w:bookmarkEnd w:id="33"/>
      <w:r>
        <w:rPr>
          <w:rFonts w:ascii="宋体" w:hAnsi="宋体" w:cs="宋体" w:hint="eastAsia"/>
          <w:sz w:val="24"/>
          <w:szCs w:val="24"/>
        </w:rPr>
        <w:t>、</w:t>
      </w:r>
      <w:bookmarkStart w:id="34" w:name="_Toc20387041"/>
      <w:r>
        <w:rPr>
          <w:rFonts w:ascii="宋体" w:hAnsi="宋体" w:cs="宋体" w:hint="eastAsia"/>
          <w:sz w:val="24"/>
          <w:szCs w:val="24"/>
        </w:rPr>
        <w:t>智慧演练</w:t>
      </w:r>
      <w:bookmarkEnd w:id="34"/>
      <w:r>
        <w:rPr>
          <w:rFonts w:ascii="宋体" w:hAnsi="宋体" w:cs="宋体" w:hint="eastAsia"/>
          <w:sz w:val="24"/>
          <w:szCs w:val="24"/>
        </w:rPr>
        <w:t>、</w:t>
      </w:r>
      <w:bookmarkStart w:id="35" w:name="_Toc20387042"/>
      <w:r>
        <w:rPr>
          <w:rFonts w:ascii="宋体" w:hAnsi="宋体" w:cs="宋体" w:hint="eastAsia"/>
          <w:sz w:val="24"/>
          <w:szCs w:val="24"/>
        </w:rPr>
        <w:t>文字训练</w:t>
      </w:r>
      <w:bookmarkEnd w:id="35"/>
      <w:r>
        <w:rPr>
          <w:rFonts w:ascii="宋体" w:hAnsi="宋体" w:cs="宋体" w:hint="eastAsia"/>
          <w:sz w:val="24"/>
          <w:szCs w:val="24"/>
        </w:rPr>
        <w:t>、</w:t>
      </w:r>
      <w:bookmarkStart w:id="36" w:name="_Toc20387043"/>
      <w:r>
        <w:rPr>
          <w:rFonts w:ascii="宋体" w:hAnsi="宋体" w:cs="宋体" w:hint="eastAsia"/>
          <w:sz w:val="24"/>
          <w:szCs w:val="24"/>
        </w:rPr>
        <w:t>头脑风暴</w:t>
      </w:r>
      <w:bookmarkEnd w:id="36"/>
      <w:r>
        <w:rPr>
          <w:rFonts w:ascii="宋体" w:hAnsi="宋体" w:cs="宋体" w:hint="eastAsia"/>
          <w:sz w:val="24"/>
          <w:szCs w:val="24"/>
        </w:rPr>
        <w:t>组成。</w:t>
      </w:r>
      <w:r>
        <w:rPr>
          <w:rFonts w:ascii="宋体" w:hAnsi="宋体" w:cs="宋体" w:hint="eastAsia"/>
          <w:sz w:val="24"/>
          <w:szCs w:val="24"/>
        </w:rPr>
        <w:t>点击</w:t>
      </w:r>
      <w:r>
        <w:rPr>
          <w:rFonts w:ascii="宋体" w:hAnsi="宋体" w:cs="宋体" w:hint="eastAsia"/>
          <w:sz w:val="24"/>
          <w:szCs w:val="24"/>
        </w:rPr>
        <w:t>对应按钮可进入相关训练</w:t>
      </w:r>
      <w:r>
        <w:rPr>
          <w:rFonts w:ascii="宋体" w:hAnsi="宋体" w:cs="宋体" w:hint="eastAsia"/>
          <w:sz w:val="24"/>
          <w:szCs w:val="24"/>
        </w:rPr>
        <w:t>页面。</w:t>
      </w:r>
    </w:p>
    <w:p w:rsidR="0002505F" w:rsidRDefault="00F377B4">
      <w:pPr>
        <w:spacing w:line="360" w:lineRule="auto"/>
        <w:outlineLvl w:val="2"/>
        <w:rPr>
          <w:rFonts w:ascii="宋体" w:hAnsi="宋体" w:cs="宋体"/>
          <w:b/>
          <w:bCs/>
          <w:sz w:val="24"/>
          <w:szCs w:val="24"/>
        </w:rPr>
      </w:pPr>
      <w:bookmarkStart w:id="37" w:name="_Toc20387044"/>
      <w:bookmarkStart w:id="38" w:name="_Toc16469"/>
      <w:r>
        <w:rPr>
          <w:rFonts w:ascii="宋体" w:hAnsi="宋体" w:cs="宋体" w:hint="eastAsia"/>
          <w:b/>
          <w:bCs/>
          <w:sz w:val="24"/>
          <w:szCs w:val="24"/>
        </w:rPr>
        <w:t>1.6</w:t>
      </w:r>
      <w:r>
        <w:rPr>
          <w:rFonts w:ascii="宋体" w:hAnsi="宋体" w:cs="宋体" w:hint="eastAsia"/>
          <w:b/>
          <w:bCs/>
          <w:sz w:val="24"/>
          <w:szCs w:val="24"/>
        </w:rPr>
        <w:t>创业训练</w:t>
      </w:r>
      <w:bookmarkEnd w:id="37"/>
      <w:bookmarkEnd w:id="38"/>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4310" cy="2548890"/>
            <wp:effectExtent l="0" t="0" r="2540" b="3810"/>
            <wp:docPr id="30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51"/>
                    <pic:cNvPicPr>
                      <a:picLocks noChangeAspect="1"/>
                    </pic:cNvPicPr>
                  </pic:nvPicPr>
                  <pic:blipFill>
                    <a:blip r:embed="rId21"/>
                    <a:stretch>
                      <a:fillRect/>
                    </a:stretch>
                  </pic:blipFill>
                  <pic:spPr>
                    <a:xfrm>
                      <a:off x="0" y="0"/>
                      <a:ext cx="5274310" cy="2548890"/>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创业训练包含组建创业团队、分析目标客户、设计产品原型、整合创业资源、描绘商业模式画布、创新商业模式、创业计划书，共</w:t>
      </w:r>
      <w:r>
        <w:rPr>
          <w:rFonts w:ascii="宋体" w:hAnsi="宋体" w:cs="宋体" w:hint="eastAsia"/>
          <w:sz w:val="24"/>
          <w:szCs w:val="24"/>
        </w:rPr>
        <w:t>七</w:t>
      </w:r>
      <w:r>
        <w:rPr>
          <w:rFonts w:ascii="宋体" w:hAnsi="宋体" w:cs="宋体" w:hint="eastAsia"/>
          <w:sz w:val="24"/>
          <w:szCs w:val="24"/>
        </w:rPr>
        <w:t>个模块。每个模块有多个任务，每次上课时，任务由教师向班级进行推送开启，学生只能打开已推送的任务，学生端的操作都在各个任务中进行。</w:t>
      </w:r>
    </w:p>
    <w:p w:rsidR="0002505F" w:rsidRDefault="00F377B4">
      <w:pPr>
        <w:rPr>
          <w:rFonts w:ascii="宋体" w:hAnsi="宋体" w:cs="宋体"/>
          <w:b/>
          <w:bCs/>
          <w:sz w:val="24"/>
          <w:szCs w:val="24"/>
        </w:rPr>
      </w:pPr>
      <w:bookmarkStart w:id="39" w:name="_Toc20387052"/>
      <w:r>
        <w:rPr>
          <w:rFonts w:ascii="宋体" w:hAnsi="宋体" w:cs="宋体" w:hint="eastAsia"/>
          <w:b/>
          <w:bCs/>
          <w:sz w:val="24"/>
          <w:szCs w:val="24"/>
        </w:rPr>
        <w:br w:type="page"/>
      </w:r>
    </w:p>
    <w:p w:rsidR="0002505F" w:rsidRDefault="00F377B4">
      <w:pPr>
        <w:spacing w:line="360" w:lineRule="auto"/>
        <w:outlineLvl w:val="2"/>
        <w:rPr>
          <w:rFonts w:ascii="宋体" w:hAnsi="宋体" w:cs="宋体"/>
          <w:b/>
          <w:bCs/>
          <w:sz w:val="24"/>
          <w:szCs w:val="24"/>
        </w:rPr>
      </w:pPr>
      <w:bookmarkStart w:id="40" w:name="_Toc11731"/>
      <w:r>
        <w:rPr>
          <w:rFonts w:ascii="宋体" w:hAnsi="宋体" w:cs="宋体" w:hint="eastAsia"/>
          <w:b/>
          <w:bCs/>
          <w:sz w:val="24"/>
          <w:szCs w:val="24"/>
        </w:rPr>
        <w:lastRenderedPageBreak/>
        <w:t>1.7</w:t>
      </w:r>
      <w:r>
        <w:rPr>
          <w:rFonts w:ascii="宋体" w:hAnsi="宋体" w:cs="宋体" w:hint="eastAsia"/>
          <w:b/>
          <w:bCs/>
          <w:sz w:val="24"/>
          <w:szCs w:val="24"/>
        </w:rPr>
        <w:t>项目中心</w:t>
      </w:r>
      <w:bookmarkEnd w:id="39"/>
      <w:bookmarkEnd w:id="40"/>
    </w:p>
    <w:p w:rsidR="0002505F" w:rsidRDefault="00F377B4">
      <w:pPr>
        <w:spacing w:line="360" w:lineRule="auto"/>
        <w:ind w:firstLine="420"/>
        <w:rPr>
          <w:rFonts w:ascii="宋体" w:hAnsi="宋体" w:cs="宋体"/>
          <w:sz w:val="24"/>
          <w:szCs w:val="24"/>
        </w:rPr>
      </w:pPr>
      <w:r>
        <w:rPr>
          <w:rFonts w:ascii="宋体" w:hAnsi="宋体" w:cs="宋体" w:hint="eastAsia"/>
          <w:noProof/>
          <w:sz w:val="24"/>
          <w:szCs w:val="24"/>
        </w:rPr>
        <w:drawing>
          <wp:inline distT="0" distB="0" distL="114300" distR="114300">
            <wp:extent cx="5276850" cy="2962275"/>
            <wp:effectExtent l="0" t="0" r="0" b="9525"/>
            <wp:docPr id="34"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2"/>
                    <pic:cNvPicPr>
                      <a:picLocks noChangeAspect="1"/>
                    </pic:cNvPicPr>
                  </pic:nvPicPr>
                  <pic:blipFill>
                    <a:blip r:embed="rId22"/>
                    <a:stretch>
                      <a:fillRect/>
                    </a:stretch>
                  </pic:blipFill>
                  <pic:spPr>
                    <a:xfrm>
                      <a:off x="0" y="0"/>
                      <a:ext cx="5276850" cy="2962275"/>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sz w:val="24"/>
          <w:szCs w:val="24"/>
        </w:rPr>
        <w:t>此模块可查看创业训练中的学生创建的所有正式项目和非正式项目，以及和项目相关的各部分内容。</w:t>
      </w:r>
    </w:p>
    <w:p w:rsidR="0002505F" w:rsidRDefault="00F377B4">
      <w:pPr>
        <w:spacing w:line="360" w:lineRule="auto"/>
        <w:outlineLvl w:val="2"/>
        <w:rPr>
          <w:rFonts w:ascii="宋体" w:hAnsi="宋体" w:cs="宋体"/>
          <w:b/>
          <w:bCs/>
          <w:sz w:val="24"/>
          <w:szCs w:val="24"/>
        </w:rPr>
      </w:pPr>
      <w:bookmarkStart w:id="41" w:name="_Toc20387053"/>
      <w:bookmarkStart w:id="42" w:name="_Toc17682"/>
      <w:r>
        <w:rPr>
          <w:rFonts w:ascii="宋体" w:hAnsi="宋体" w:cs="宋体" w:hint="eastAsia"/>
          <w:b/>
          <w:bCs/>
          <w:sz w:val="24"/>
          <w:szCs w:val="24"/>
        </w:rPr>
        <w:t>1.8</w:t>
      </w:r>
      <w:r>
        <w:rPr>
          <w:rFonts w:ascii="宋体" w:hAnsi="宋体" w:cs="宋体" w:hint="eastAsia"/>
          <w:b/>
          <w:bCs/>
          <w:sz w:val="24"/>
          <w:szCs w:val="24"/>
        </w:rPr>
        <w:t>案例训练</w:t>
      </w:r>
      <w:bookmarkEnd w:id="41"/>
      <w:bookmarkEnd w:id="42"/>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8120" cy="3061335"/>
            <wp:effectExtent l="0" t="0" r="17780" b="5715"/>
            <wp:docPr id="37"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5"/>
                    <pic:cNvPicPr>
                      <a:picLocks noChangeAspect="1"/>
                    </pic:cNvPicPr>
                  </pic:nvPicPr>
                  <pic:blipFill>
                    <a:blip r:embed="rId23"/>
                    <a:stretch>
                      <a:fillRect/>
                    </a:stretch>
                  </pic:blipFill>
                  <pic:spPr>
                    <a:xfrm>
                      <a:off x="0" y="0"/>
                      <a:ext cx="5278120" cy="3061335"/>
                    </a:xfrm>
                    <a:prstGeom prst="rect">
                      <a:avLst/>
                    </a:prstGeom>
                    <a:noFill/>
                    <a:ln>
                      <a:noFill/>
                    </a:ln>
                  </pic:spPr>
                </pic:pic>
              </a:graphicData>
            </a:graphic>
          </wp:inline>
        </w:drawing>
      </w:r>
    </w:p>
    <w:p w:rsidR="0002505F" w:rsidRDefault="00F377B4">
      <w:pPr>
        <w:pStyle w:val="11"/>
        <w:spacing w:line="360" w:lineRule="auto"/>
        <w:ind w:firstLineChars="0"/>
        <w:rPr>
          <w:rFonts w:ascii="宋体" w:hAnsi="宋体" w:cs="宋体"/>
          <w:sz w:val="24"/>
          <w:szCs w:val="24"/>
        </w:rPr>
      </w:pPr>
      <w:r>
        <w:rPr>
          <w:rFonts w:ascii="宋体" w:hAnsi="宋体" w:cs="宋体" w:hint="eastAsia"/>
          <w:sz w:val="24"/>
          <w:szCs w:val="24"/>
        </w:rPr>
        <w:t>案例训练系统内设了</w:t>
      </w:r>
      <w:r>
        <w:rPr>
          <w:rFonts w:ascii="宋体" w:hAnsi="宋体" w:cs="宋体" w:hint="eastAsia"/>
          <w:sz w:val="24"/>
          <w:szCs w:val="24"/>
        </w:rPr>
        <w:t>404</w:t>
      </w:r>
      <w:r>
        <w:rPr>
          <w:rFonts w:ascii="宋体" w:hAnsi="宋体" w:cs="宋体" w:hint="eastAsia"/>
          <w:sz w:val="24"/>
          <w:szCs w:val="24"/>
        </w:rPr>
        <w:t>道测试题，选中要测试的题目，点击</w:t>
      </w:r>
      <w:r>
        <w:rPr>
          <w:rFonts w:ascii="宋体" w:hAnsi="宋体" w:cs="宋体" w:hint="eastAsia"/>
          <w:sz w:val="24"/>
          <w:szCs w:val="24"/>
        </w:rPr>
        <w:t>[</w:t>
      </w:r>
      <w:r>
        <w:rPr>
          <w:rFonts w:ascii="宋体" w:hAnsi="宋体" w:cs="宋体" w:hint="eastAsia"/>
          <w:sz w:val="24"/>
          <w:szCs w:val="24"/>
        </w:rPr>
        <w:t>进入训练</w:t>
      </w:r>
      <w:r>
        <w:rPr>
          <w:rFonts w:ascii="宋体" w:hAnsi="宋体" w:cs="宋体" w:hint="eastAsia"/>
          <w:sz w:val="24"/>
          <w:szCs w:val="24"/>
        </w:rPr>
        <w:t>]</w:t>
      </w:r>
      <w:r>
        <w:rPr>
          <w:rFonts w:ascii="宋体" w:hAnsi="宋体" w:cs="宋体" w:hint="eastAsia"/>
          <w:sz w:val="24"/>
          <w:szCs w:val="24"/>
        </w:rPr>
        <w:t>，阅读相关的文章，回答问题，系统会给一个哭脸或者笑脸，并自动的解析。每完成一个，将获得相应的学分，本模块需完成的学分，在学生个人中心——学分认证——学分进度中可以查询。在训练主页，可查看案例训练答题排行，还可查看</w:t>
      </w:r>
      <w:r>
        <w:rPr>
          <w:rFonts w:ascii="宋体" w:hAnsi="宋体" w:cs="宋体" w:hint="eastAsia"/>
          <w:sz w:val="24"/>
          <w:szCs w:val="24"/>
        </w:rPr>
        <w:lastRenderedPageBreak/>
        <w:t>总体测试进度。</w:t>
      </w:r>
    </w:p>
    <w:p w:rsidR="0002505F" w:rsidRDefault="00F377B4">
      <w:pPr>
        <w:spacing w:line="360" w:lineRule="auto"/>
        <w:outlineLvl w:val="2"/>
        <w:rPr>
          <w:rFonts w:ascii="宋体" w:hAnsi="宋体" w:cs="宋体"/>
          <w:b/>
          <w:bCs/>
          <w:sz w:val="24"/>
          <w:szCs w:val="24"/>
        </w:rPr>
      </w:pPr>
      <w:bookmarkStart w:id="43" w:name="_Toc20387054"/>
      <w:bookmarkStart w:id="44" w:name="_Toc23132"/>
      <w:r>
        <w:rPr>
          <w:rFonts w:ascii="宋体" w:hAnsi="宋体" w:cs="宋体" w:hint="eastAsia"/>
          <w:b/>
          <w:bCs/>
          <w:sz w:val="24"/>
          <w:szCs w:val="24"/>
        </w:rPr>
        <w:t>1.9</w:t>
      </w:r>
      <w:r>
        <w:rPr>
          <w:rFonts w:ascii="宋体" w:hAnsi="宋体" w:cs="宋体" w:hint="eastAsia"/>
          <w:b/>
          <w:bCs/>
          <w:sz w:val="24"/>
          <w:szCs w:val="24"/>
        </w:rPr>
        <w:t>企业注册</w:t>
      </w:r>
      <w:bookmarkEnd w:id="43"/>
      <w:bookmarkEnd w:id="44"/>
    </w:p>
    <w:p w:rsidR="0002505F" w:rsidRDefault="00F377B4">
      <w:pPr>
        <w:spacing w:line="360" w:lineRule="auto"/>
        <w:rPr>
          <w:rFonts w:ascii="宋体" w:hAnsi="宋体" w:cs="宋体"/>
          <w:sz w:val="24"/>
          <w:szCs w:val="24"/>
        </w:rPr>
      </w:pPr>
      <w:r>
        <w:rPr>
          <w:rFonts w:ascii="宋体" w:hAnsi="宋体" w:cs="宋体" w:hint="eastAsia"/>
          <w:noProof/>
          <w:sz w:val="24"/>
          <w:szCs w:val="24"/>
        </w:rPr>
        <w:drawing>
          <wp:inline distT="0" distB="0" distL="114300" distR="114300">
            <wp:extent cx="5278755" cy="2352040"/>
            <wp:effectExtent l="0" t="0" r="17145" b="10160"/>
            <wp:docPr id="4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9"/>
                    <pic:cNvPicPr>
                      <a:picLocks noChangeAspect="1"/>
                    </pic:cNvPicPr>
                  </pic:nvPicPr>
                  <pic:blipFill>
                    <a:blip r:embed="rId24"/>
                    <a:stretch>
                      <a:fillRect/>
                    </a:stretch>
                  </pic:blipFill>
                  <pic:spPr>
                    <a:xfrm>
                      <a:off x="0" y="0"/>
                      <a:ext cx="5278755" cy="2352040"/>
                    </a:xfrm>
                    <a:prstGeom prst="rect">
                      <a:avLst/>
                    </a:prstGeom>
                    <a:noFill/>
                    <a:ln>
                      <a:noFill/>
                    </a:ln>
                  </pic:spPr>
                </pic:pic>
              </a:graphicData>
            </a:graphic>
          </wp:inline>
        </w:drawing>
      </w:r>
    </w:p>
    <w:p w:rsidR="0002505F" w:rsidRDefault="00F377B4">
      <w:pPr>
        <w:snapToGrid w:val="0"/>
        <w:spacing w:line="360" w:lineRule="auto"/>
        <w:ind w:firstLine="420"/>
        <w:rPr>
          <w:rFonts w:ascii="宋体" w:hAnsi="宋体" w:cs="宋体"/>
          <w:b/>
          <w:sz w:val="24"/>
          <w:szCs w:val="24"/>
        </w:rPr>
      </w:pPr>
      <w:r>
        <w:rPr>
          <w:rFonts w:ascii="宋体" w:hAnsi="宋体" w:cs="宋体" w:hint="eastAsia"/>
          <w:sz w:val="24"/>
          <w:szCs w:val="24"/>
        </w:rPr>
        <w:tab/>
      </w:r>
    </w:p>
    <w:p w:rsidR="0002505F" w:rsidRDefault="00F377B4">
      <w:pPr>
        <w:spacing w:line="360" w:lineRule="auto"/>
        <w:ind w:firstLineChars="200" w:firstLine="480"/>
        <w:rPr>
          <w:rFonts w:ascii="宋体" w:hAnsi="宋体" w:cs="宋体"/>
          <w:sz w:val="24"/>
          <w:szCs w:val="24"/>
        </w:rPr>
      </w:pPr>
      <w:bookmarkStart w:id="45" w:name="_Toc20387055"/>
      <w:r>
        <w:rPr>
          <w:rFonts w:ascii="宋体" w:hAnsi="宋体" w:cs="宋体" w:hint="eastAsia"/>
          <w:sz w:val="24"/>
          <w:szCs w:val="24"/>
        </w:rPr>
        <w:t>企业注册</w:t>
      </w:r>
      <w:r>
        <w:rPr>
          <w:rFonts w:ascii="宋体" w:hAnsi="宋体" w:cs="宋体" w:hint="eastAsia"/>
          <w:sz w:val="24"/>
          <w:szCs w:val="24"/>
        </w:rPr>
        <w:t>包括</w:t>
      </w:r>
      <w:r>
        <w:rPr>
          <w:rFonts w:ascii="宋体" w:hAnsi="宋体" w:cs="宋体" w:hint="eastAsia"/>
          <w:sz w:val="24"/>
          <w:szCs w:val="24"/>
        </w:rPr>
        <w:t>选择企业类型</w:t>
      </w:r>
      <w:bookmarkStart w:id="46" w:name="_Toc20387056"/>
      <w:bookmarkEnd w:id="45"/>
      <w:r>
        <w:rPr>
          <w:rFonts w:ascii="宋体" w:hAnsi="宋体" w:cs="宋体" w:hint="eastAsia"/>
          <w:sz w:val="24"/>
          <w:szCs w:val="24"/>
        </w:rPr>
        <w:t>、</w:t>
      </w:r>
      <w:r>
        <w:rPr>
          <w:rFonts w:ascii="宋体" w:hAnsi="宋体" w:cs="宋体" w:hint="eastAsia"/>
          <w:sz w:val="24"/>
          <w:szCs w:val="24"/>
        </w:rPr>
        <w:t>租赁场地</w:t>
      </w:r>
      <w:bookmarkStart w:id="47" w:name="_Toc20387057"/>
      <w:bookmarkEnd w:id="46"/>
      <w:r>
        <w:rPr>
          <w:rFonts w:ascii="宋体" w:hAnsi="宋体" w:cs="宋体" w:hint="eastAsia"/>
          <w:sz w:val="24"/>
          <w:szCs w:val="24"/>
        </w:rPr>
        <w:t>、</w:t>
      </w:r>
      <w:r>
        <w:rPr>
          <w:rFonts w:ascii="宋体" w:hAnsi="宋体" w:cs="宋体" w:hint="eastAsia"/>
          <w:sz w:val="24"/>
          <w:szCs w:val="24"/>
        </w:rPr>
        <w:t>指定代表人</w:t>
      </w:r>
      <w:bookmarkStart w:id="48" w:name="_Toc356464181"/>
      <w:bookmarkStart w:id="49" w:name="_Toc20387058"/>
      <w:bookmarkEnd w:id="47"/>
      <w:r>
        <w:rPr>
          <w:rFonts w:ascii="宋体" w:hAnsi="宋体" w:cs="宋体" w:hint="eastAsia"/>
          <w:sz w:val="24"/>
          <w:szCs w:val="24"/>
        </w:rPr>
        <w:t>、</w:t>
      </w:r>
      <w:r>
        <w:rPr>
          <w:rFonts w:ascii="宋体" w:hAnsi="宋体" w:cs="宋体" w:hint="eastAsia"/>
          <w:sz w:val="24"/>
          <w:szCs w:val="24"/>
        </w:rPr>
        <w:t>名称预先登记</w:t>
      </w:r>
      <w:bookmarkStart w:id="50" w:name="_Toc20387059"/>
      <w:bookmarkEnd w:id="48"/>
      <w:bookmarkEnd w:id="49"/>
      <w:r>
        <w:rPr>
          <w:rFonts w:ascii="宋体" w:hAnsi="宋体" w:cs="宋体" w:hint="eastAsia"/>
          <w:sz w:val="24"/>
          <w:szCs w:val="24"/>
        </w:rPr>
        <w:t>、</w:t>
      </w:r>
      <w:r>
        <w:rPr>
          <w:rFonts w:ascii="宋体" w:hAnsi="宋体" w:cs="宋体" w:hint="eastAsia"/>
          <w:sz w:val="24"/>
          <w:szCs w:val="24"/>
        </w:rPr>
        <w:t>拟定公司章程</w:t>
      </w:r>
      <w:bookmarkStart w:id="51" w:name="_Toc356464183"/>
      <w:bookmarkStart w:id="52" w:name="_Toc20387060"/>
      <w:bookmarkEnd w:id="50"/>
      <w:r>
        <w:rPr>
          <w:rFonts w:ascii="宋体" w:hAnsi="宋体" w:cs="宋体" w:hint="eastAsia"/>
          <w:sz w:val="24"/>
          <w:szCs w:val="24"/>
        </w:rPr>
        <w:t>、</w:t>
      </w:r>
      <w:r>
        <w:rPr>
          <w:rFonts w:ascii="宋体" w:hAnsi="宋体" w:cs="宋体" w:hint="eastAsia"/>
          <w:sz w:val="24"/>
          <w:szCs w:val="24"/>
        </w:rPr>
        <w:t>前置审批</w:t>
      </w:r>
      <w:bookmarkStart w:id="53" w:name="_Toc356464184"/>
      <w:bookmarkStart w:id="54" w:name="_Toc20387061"/>
      <w:bookmarkEnd w:id="51"/>
      <w:bookmarkEnd w:id="52"/>
      <w:r>
        <w:rPr>
          <w:rFonts w:ascii="宋体" w:hAnsi="宋体" w:cs="宋体" w:hint="eastAsia"/>
          <w:sz w:val="24"/>
          <w:szCs w:val="24"/>
        </w:rPr>
        <w:t>、</w:t>
      </w:r>
      <w:r>
        <w:rPr>
          <w:rFonts w:ascii="宋体" w:hAnsi="宋体" w:cs="宋体" w:hint="eastAsia"/>
          <w:sz w:val="24"/>
          <w:szCs w:val="24"/>
        </w:rPr>
        <w:t>起草发起人协议书</w:t>
      </w:r>
      <w:bookmarkStart w:id="55" w:name="_Toc356464185"/>
      <w:bookmarkStart w:id="56" w:name="_Toc20387062"/>
      <w:bookmarkEnd w:id="53"/>
      <w:bookmarkEnd w:id="54"/>
      <w:r>
        <w:rPr>
          <w:rFonts w:ascii="宋体" w:hAnsi="宋体" w:cs="宋体" w:hint="eastAsia"/>
          <w:sz w:val="24"/>
          <w:szCs w:val="24"/>
        </w:rPr>
        <w:t>、</w:t>
      </w:r>
      <w:r>
        <w:rPr>
          <w:rFonts w:ascii="宋体" w:hAnsi="宋体" w:cs="宋体" w:hint="eastAsia"/>
          <w:sz w:val="24"/>
          <w:szCs w:val="24"/>
        </w:rPr>
        <w:t>法定代表登记</w:t>
      </w:r>
      <w:bookmarkStart w:id="57" w:name="_Toc356464186"/>
      <w:bookmarkStart w:id="58" w:name="_Toc20387063"/>
      <w:bookmarkEnd w:id="55"/>
      <w:bookmarkEnd w:id="56"/>
      <w:r>
        <w:rPr>
          <w:rFonts w:ascii="宋体" w:hAnsi="宋体" w:cs="宋体" w:hint="eastAsia"/>
          <w:sz w:val="24"/>
          <w:szCs w:val="24"/>
        </w:rPr>
        <w:t>、</w:t>
      </w:r>
      <w:r>
        <w:rPr>
          <w:rFonts w:ascii="宋体" w:hAnsi="宋体" w:cs="宋体" w:hint="eastAsia"/>
          <w:sz w:val="24"/>
          <w:szCs w:val="24"/>
        </w:rPr>
        <w:t>公司股东（发起人）名录</w:t>
      </w:r>
      <w:bookmarkStart w:id="59" w:name="_Toc356464187"/>
      <w:bookmarkStart w:id="60" w:name="_Toc20387064"/>
      <w:bookmarkEnd w:id="57"/>
      <w:bookmarkEnd w:id="58"/>
      <w:r>
        <w:rPr>
          <w:rFonts w:ascii="宋体" w:hAnsi="宋体" w:cs="宋体" w:hint="eastAsia"/>
          <w:sz w:val="24"/>
          <w:szCs w:val="24"/>
        </w:rPr>
        <w:t>、</w:t>
      </w:r>
      <w:r>
        <w:rPr>
          <w:rFonts w:ascii="宋体" w:hAnsi="宋体" w:cs="宋体" w:hint="eastAsia"/>
          <w:sz w:val="24"/>
          <w:szCs w:val="24"/>
        </w:rPr>
        <w:t>董事经理情况填写</w:t>
      </w:r>
      <w:bookmarkStart w:id="61" w:name="_Toc356464188"/>
      <w:bookmarkStart w:id="62" w:name="_Toc20387065"/>
      <w:bookmarkEnd w:id="59"/>
      <w:bookmarkEnd w:id="60"/>
      <w:r>
        <w:rPr>
          <w:rFonts w:ascii="宋体" w:hAnsi="宋体" w:cs="宋体" w:hint="eastAsia"/>
          <w:sz w:val="24"/>
          <w:szCs w:val="24"/>
        </w:rPr>
        <w:t>、</w:t>
      </w:r>
      <w:r>
        <w:rPr>
          <w:rFonts w:ascii="宋体" w:hAnsi="宋体" w:cs="宋体" w:hint="eastAsia"/>
          <w:sz w:val="24"/>
          <w:szCs w:val="24"/>
        </w:rPr>
        <w:t>银行开户注资、银行询证函</w:t>
      </w:r>
      <w:bookmarkStart w:id="63" w:name="_Toc356464189"/>
      <w:bookmarkStart w:id="64" w:name="_Toc20387066"/>
      <w:bookmarkEnd w:id="61"/>
      <w:bookmarkEnd w:id="62"/>
      <w:r>
        <w:rPr>
          <w:rFonts w:ascii="宋体" w:hAnsi="宋体" w:cs="宋体" w:hint="eastAsia"/>
          <w:sz w:val="24"/>
          <w:szCs w:val="24"/>
        </w:rPr>
        <w:t>、</w:t>
      </w:r>
      <w:r>
        <w:rPr>
          <w:rFonts w:ascii="宋体" w:hAnsi="宋体" w:cs="宋体" w:hint="eastAsia"/>
          <w:sz w:val="24"/>
          <w:szCs w:val="24"/>
        </w:rPr>
        <w:t>开具验资报告</w:t>
      </w:r>
      <w:bookmarkStart w:id="65" w:name="_Toc356464190"/>
      <w:bookmarkStart w:id="66" w:name="_Toc20387067"/>
      <w:bookmarkEnd w:id="63"/>
      <w:bookmarkEnd w:id="64"/>
      <w:r>
        <w:rPr>
          <w:rFonts w:ascii="宋体" w:hAnsi="宋体" w:cs="宋体" w:hint="eastAsia"/>
          <w:sz w:val="24"/>
          <w:szCs w:val="24"/>
        </w:rPr>
        <w:t>、</w:t>
      </w:r>
      <w:r>
        <w:rPr>
          <w:rFonts w:ascii="宋体" w:hAnsi="宋体" w:cs="宋体" w:hint="eastAsia"/>
          <w:sz w:val="24"/>
          <w:szCs w:val="24"/>
        </w:rPr>
        <w:t>办理营业执照</w:t>
      </w:r>
      <w:bookmarkStart w:id="67" w:name="_Toc356464191"/>
      <w:bookmarkStart w:id="68" w:name="_Toc20387068"/>
      <w:bookmarkEnd w:id="65"/>
      <w:bookmarkEnd w:id="66"/>
      <w:r>
        <w:rPr>
          <w:rFonts w:ascii="宋体" w:hAnsi="宋体" w:cs="宋体" w:hint="eastAsia"/>
          <w:sz w:val="24"/>
          <w:szCs w:val="24"/>
        </w:rPr>
        <w:t>、</w:t>
      </w:r>
      <w:r>
        <w:rPr>
          <w:rFonts w:ascii="宋体" w:hAnsi="宋体" w:cs="宋体" w:hint="eastAsia"/>
          <w:sz w:val="24"/>
          <w:szCs w:val="24"/>
        </w:rPr>
        <w:t>备案、刻章</w:t>
      </w:r>
      <w:bookmarkStart w:id="69" w:name="_Toc356464192"/>
      <w:bookmarkStart w:id="70" w:name="_Toc20387069"/>
      <w:bookmarkEnd w:id="67"/>
      <w:bookmarkEnd w:id="68"/>
      <w:r>
        <w:rPr>
          <w:rFonts w:ascii="宋体" w:hAnsi="宋体" w:cs="宋体" w:hint="eastAsia"/>
          <w:sz w:val="24"/>
          <w:szCs w:val="24"/>
        </w:rPr>
        <w:t>、</w:t>
      </w:r>
      <w:r>
        <w:rPr>
          <w:rFonts w:ascii="宋体" w:hAnsi="宋体" w:cs="宋体" w:hint="eastAsia"/>
          <w:sz w:val="24"/>
          <w:szCs w:val="24"/>
        </w:rPr>
        <w:t>办理组织机构代码证</w:t>
      </w:r>
      <w:bookmarkStart w:id="71" w:name="_Toc356464193"/>
      <w:bookmarkStart w:id="72" w:name="_Toc20387070"/>
      <w:bookmarkEnd w:id="69"/>
      <w:bookmarkEnd w:id="70"/>
      <w:r>
        <w:rPr>
          <w:rFonts w:ascii="宋体" w:hAnsi="宋体" w:cs="宋体" w:hint="eastAsia"/>
          <w:sz w:val="24"/>
          <w:szCs w:val="24"/>
        </w:rPr>
        <w:t>、</w:t>
      </w:r>
      <w:r>
        <w:rPr>
          <w:rFonts w:ascii="宋体" w:hAnsi="宋体" w:cs="宋体" w:hint="eastAsia"/>
          <w:sz w:val="24"/>
          <w:szCs w:val="24"/>
        </w:rPr>
        <w:t>办理税务登记证</w:t>
      </w:r>
      <w:bookmarkStart w:id="73" w:name="_Toc356464194"/>
      <w:bookmarkStart w:id="74" w:name="_Toc20387071"/>
      <w:bookmarkEnd w:id="71"/>
      <w:bookmarkEnd w:id="72"/>
      <w:r>
        <w:rPr>
          <w:rFonts w:ascii="宋体" w:hAnsi="宋体" w:cs="宋体" w:hint="eastAsia"/>
          <w:sz w:val="24"/>
          <w:szCs w:val="24"/>
        </w:rPr>
        <w:t>、</w:t>
      </w:r>
      <w:r>
        <w:rPr>
          <w:rFonts w:ascii="宋体" w:hAnsi="宋体" w:cs="宋体" w:hint="eastAsia"/>
          <w:sz w:val="24"/>
          <w:szCs w:val="24"/>
        </w:rPr>
        <w:t>办理社会保险</w:t>
      </w:r>
      <w:bookmarkStart w:id="75" w:name="_Toc356464195"/>
      <w:bookmarkStart w:id="76" w:name="_Toc20387072"/>
      <w:bookmarkEnd w:id="73"/>
      <w:bookmarkEnd w:id="74"/>
      <w:r>
        <w:rPr>
          <w:rFonts w:ascii="宋体" w:hAnsi="宋体" w:cs="宋体" w:hint="eastAsia"/>
          <w:sz w:val="24"/>
          <w:szCs w:val="24"/>
        </w:rPr>
        <w:t>、</w:t>
      </w:r>
      <w:r>
        <w:rPr>
          <w:rFonts w:ascii="宋体" w:hAnsi="宋体" w:cs="宋体" w:hint="eastAsia"/>
          <w:sz w:val="24"/>
          <w:szCs w:val="24"/>
        </w:rPr>
        <w:t>商标注册</w:t>
      </w:r>
      <w:bookmarkEnd w:id="75"/>
      <w:bookmarkEnd w:id="76"/>
      <w:r>
        <w:rPr>
          <w:rFonts w:ascii="宋体" w:hAnsi="宋体" w:cs="宋体" w:hint="eastAsia"/>
          <w:sz w:val="24"/>
          <w:szCs w:val="24"/>
        </w:rPr>
        <w:t>等流程模块，可通过训练熟悉办理企业注册流程。</w:t>
      </w:r>
    </w:p>
    <w:p w:rsidR="0002505F" w:rsidRDefault="00F377B4">
      <w:pPr>
        <w:spacing w:line="360" w:lineRule="auto"/>
        <w:outlineLvl w:val="2"/>
        <w:rPr>
          <w:rFonts w:ascii="宋体" w:hAnsi="宋体" w:cs="宋体"/>
          <w:b/>
          <w:bCs/>
          <w:sz w:val="24"/>
          <w:szCs w:val="24"/>
        </w:rPr>
      </w:pPr>
      <w:bookmarkStart w:id="77" w:name="_Toc20387073"/>
      <w:bookmarkStart w:id="78" w:name="_Toc23260"/>
      <w:r>
        <w:rPr>
          <w:rFonts w:ascii="宋体" w:hAnsi="宋体" w:cs="宋体" w:hint="eastAsia"/>
          <w:b/>
          <w:bCs/>
          <w:sz w:val="24"/>
          <w:szCs w:val="24"/>
        </w:rPr>
        <w:t>1.10</w:t>
      </w:r>
      <w:r>
        <w:rPr>
          <w:rFonts w:ascii="宋体" w:hAnsi="宋体" w:cs="宋体" w:hint="eastAsia"/>
          <w:b/>
          <w:bCs/>
          <w:sz w:val="24"/>
          <w:szCs w:val="24"/>
        </w:rPr>
        <w:t>期末机考</w:t>
      </w:r>
      <w:bookmarkEnd w:id="77"/>
      <w:bookmarkEnd w:id="78"/>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9390" cy="2312670"/>
            <wp:effectExtent l="0" t="0" r="16510" b="11430"/>
            <wp:docPr id="115"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82"/>
                    <pic:cNvPicPr>
                      <a:picLocks noChangeAspect="1"/>
                    </pic:cNvPicPr>
                  </pic:nvPicPr>
                  <pic:blipFill>
                    <a:blip r:embed="rId25"/>
                    <a:stretch>
                      <a:fillRect/>
                    </a:stretch>
                  </pic:blipFill>
                  <pic:spPr>
                    <a:xfrm>
                      <a:off x="0" y="0"/>
                      <a:ext cx="5279390" cy="2312670"/>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sz w:val="24"/>
          <w:szCs w:val="24"/>
        </w:rPr>
        <w:t>期末</w:t>
      </w:r>
      <w:r>
        <w:rPr>
          <w:rFonts w:ascii="宋体" w:hAnsi="宋体" w:cs="宋体" w:hint="eastAsia"/>
          <w:sz w:val="24"/>
          <w:szCs w:val="24"/>
        </w:rPr>
        <w:t>考试分三种类型的试卷：期末试卷、补考试卷、模拟试卷。学生可在此进入考试，答题完成，提交试卷后，会根据管理员设置的试卷规则显示考试结果。所有学生都可以参与。</w:t>
      </w:r>
    </w:p>
    <w:p w:rsidR="0002505F" w:rsidRDefault="00F377B4">
      <w:pPr>
        <w:spacing w:line="360" w:lineRule="auto"/>
        <w:outlineLvl w:val="2"/>
        <w:rPr>
          <w:rFonts w:ascii="宋体" w:hAnsi="宋体" w:cs="宋体"/>
          <w:b/>
          <w:bCs/>
          <w:sz w:val="24"/>
          <w:szCs w:val="24"/>
        </w:rPr>
      </w:pPr>
      <w:bookmarkStart w:id="79" w:name="_Toc20387074"/>
      <w:bookmarkStart w:id="80" w:name="_Toc25582"/>
      <w:r>
        <w:rPr>
          <w:rFonts w:ascii="宋体" w:hAnsi="宋体" w:cs="宋体" w:hint="eastAsia"/>
          <w:b/>
          <w:bCs/>
          <w:sz w:val="24"/>
          <w:szCs w:val="24"/>
        </w:rPr>
        <w:t>1.11</w:t>
      </w:r>
      <w:r>
        <w:rPr>
          <w:rFonts w:ascii="宋体" w:hAnsi="宋体" w:cs="宋体" w:hint="eastAsia"/>
          <w:b/>
          <w:bCs/>
          <w:sz w:val="24"/>
          <w:szCs w:val="24"/>
        </w:rPr>
        <w:t>学分认证</w:t>
      </w:r>
      <w:bookmarkEnd w:id="79"/>
      <w:bookmarkEnd w:id="80"/>
    </w:p>
    <w:p w:rsidR="0002505F" w:rsidRDefault="00F377B4">
      <w:pPr>
        <w:spacing w:line="360" w:lineRule="auto"/>
        <w:rPr>
          <w:rFonts w:ascii="宋体" w:hAnsi="宋体" w:cs="宋体"/>
          <w:b/>
          <w:bCs/>
          <w:sz w:val="24"/>
          <w:szCs w:val="24"/>
        </w:rPr>
      </w:pPr>
      <w:r>
        <w:rPr>
          <w:rFonts w:ascii="宋体" w:hAnsi="宋体" w:cs="宋体" w:hint="eastAsia"/>
          <w:noProof/>
          <w:sz w:val="24"/>
          <w:szCs w:val="24"/>
        </w:rPr>
        <w:lastRenderedPageBreak/>
        <w:drawing>
          <wp:inline distT="0" distB="0" distL="114300" distR="114300">
            <wp:extent cx="5274945" cy="3200400"/>
            <wp:effectExtent l="0" t="0" r="1905" b="0"/>
            <wp:docPr id="118"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85"/>
                    <pic:cNvPicPr>
                      <a:picLocks noChangeAspect="1"/>
                    </pic:cNvPicPr>
                  </pic:nvPicPr>
                  <pic:blipFill>
                    <a:blip r:embed="rId26"/>
                    <a:stretch>
                      <a:fillRect/>
                    </a:stretch>
                  </pic:blipFill>
                  <pic:spPr>
                    <a:xfrm>
                      <a:off x="0" y="0"/>
                      <a:ext cx="5274945" cy="3200400"/>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sz w:val="24"/>
          <w:szCs w:val="24"/>
        </w:rPr>
        <w:t>学生可在此查看可以申请的证书。学分达标后，点击右侧</w:t>
      </w:r>
      <w:r>
        <w:rPr>
          <w:rFonts w:ascii="宋体" w:hAnsi="宋体" w:cs="宋体" w:hint="eastAsia"/>
          <w:sz w:val="24"/>
          <w:szCs w:val="24"/>
        </w:rPr>
        <w:t>[</w:t>
      </w:r>
      <w:r>
        <w:rPr>
          <w:rFonts w:ascii="宋体" w:hAnsi="宋体" w:cs="宋体" w:hint="eastAsia"/>
          <w:sz w:val="24"/>
          <w:szCs w:val="24"/>
        </w:rPr>
        <w:t>申请证书</w:t>
      </w:r>
      <w:r>
        <w:rPr>
          <w:rFonts w:ascii="宋体" w:hAnsi="宋体" w:cs="宋体" w:hint="eastAsia"/>
          <w:sz w:val="24"/>
          <w:szCs w:val="24"/>
        </w:rPr>
        <w:t>]</w:t>
      </w:r>
      <w:r>
        <w:rPr>
          <w:rFonts w:ascii="宋体" w:hAnsi="宋体" w:cs="宋体" w:hint="eastAsia"/>
          <w:sz w:val="24"/>
          <w:szCs w:val="24"/>
        </w:rPr>
        <w:t>按钮，即可申请证书。申请的结果，在学生个人中心——学分认证——我的证书中查询。</w:t>
      </w:r>
    </w:p>
    <w:p w:rsidR="0002505F" w:rsidRDefault="0002505F">
      <w:pPr>
        <w:spacing w:line="360" w:lineRule="auto"/>
        <w:rPr>
          <w:rFonts w:ascii="宋体" w:hAnsi="宋体" w:cs="宋体"/>
          <w:sz w:val="24"/>
          <w:szCs w:val="24"/>
        </w:rPr>
      </w:pPr>
    </w:p>
    <w:p w:rsidR="0002505F" w:rsidRDefault="00F377B4">
      <w:pPr>
        <w:spacing w:line="360" w:lineRule="auto"/>
        <w:outlineLvl w:val="1"/>
        <w:rPr>
          <w:rFonts w:ascii="宋体" w:hAnsi="宋体" w:cs="宋体"/>
          <w:b/>
          <w:bCs/>
          <w:kern w:val="44"/>
          <w:sz w:val="24"/>
          <w:szCs w:val="24"/>
        </w:rPr>
      </w:pPr>
      <w:r>
        <w:rPr>
          <w:rFonts w:ascii="宋体" w:hAnsi="宋体" w:cs="宋体" w:hint="eastAsia"/>
          <w:sz w:val="24"/>
          <w:szCs w:val="24"/>
        </w:rPr>
        <w:br w:type="page"/>
      </w:r>
      <w:bookmarkStart w:id="81" w:name="_Toc20387075"/>
      <w:bookmarkStart w:id="82" w:name="_Toc1521"/>
      <w:r>
        <w:rPr>
          <w:rFonts w:ascii="宋体" w:hAnsi="宋体" w:cs="宋体" w:hint="eastAsia"/>
          <w:sz w:val="24"/>
          <w:szCs w:val="24"/>
        </w:rPr>
        <w:lastRenderedPageBreak/>
        <w:t>二</w:t>
      </w:r>
      <w:r>
        <w:rPr>
          <w:rFonts w:ascii="宋体" w:hAnsi="宋体" w:cs="宋体" w:hint="eastAsia"/>
          <w:sz w:val="24"/>
          <w:szCs w:val="24"/>
        </w:rPr>
        <w:t>、</w:t>
      </w:r>
      <w:r>
        <w:rPr>
          <w:rFonts w:ascii="宋体" w:hAnsi="宋体" w:cs="宋体" w:hint="eastAsia"/>
          <w:b/>
          <w:bCs/>
          <w:kern w:val="44"/>
          <w:sz w:val="24"/>
          <w:szCs w:val="24"/>
        </w:rPr>
        <w:t>管理员后台功能</w:t>
      </w:r>
      <w:bookmarkStart w:id="83" w:name="_Toc15041"/>
      <w:bookmarkEnd w:id="20"/>
      <w:bookmarkEnd w:id="81"/>
      <w:r>
        <w:rPr>
          <w:rFonts w:ascii="宋体" w:hAnsi="宋体" w:cs="宋体" w:hint="eastAsia"/>
          <w:b/>
          <w:bCs/>
          <w:kern w:val="44"/>
          <w:sz w:val="24"/>
          <w:szCs w:val="24"/>
        </w:rPr>
        <w:t>介绍</w:t>
      </w:r>
      <w:bookmarkEnd w:id="82"/>
    </w:p>
    <w:p w:rsidR="0002505F" w:rsidRDefault="00F377B4">
      <w:pPr>
        <w:spacing w:line="360" w:lineRule="auto"/>
        <w:ind w:firstLine="480"/>
        <w:rPr>
          <w:rFonts w:ascii="宋体" w:hAnsi="宋体" w:cs="宋体"/>
          <w:sz w:val="24"/>
          <w:szCs w:val="24"/>
        </w:rPr>
      </w:pPr>
      <w:r>
        <w:rPr>
          <w:rFonts w:ascii="宋体" w:hAnsi="宋体" w:cs="宋体" w:hint="eastAsia"/>
          <w:sz w:val="24"/>
          <w:szCs w:val="24"/>
        </w:rPr>
        <w:t>系统管理员是平台的总体管理者，一般由机房的管理员或者教研室主任担任。管理员主要负责软件后台的管理。管理员功能分为学院管理、教师管理、班级管理、创业管理、考试管理、试题库、证书管理、系统管理、个人专区。</w:t>
      </w:r>
    </w:p>
    <w:bookmarkEnd w:id="83"/>
    <w:p w:rsidR="0002505F" w:rsidRDefault="00F377B4">
      <w:pPr>
        <w:spacing w:line="360" w:lineRule="auto"/>
        <w:rPr>
          <w:rFonts w:ascii="宋体" w:hAnsi="宋体" w:cs="宋体"/>
          <w:sz w:val="24"/>
          <w:szCs w:val="24"/>
        </w:rPr>
      </w:pPr>
      <w:r>
        <w:rPr>
          <w:rFonts w:ascii="宋体" w:hAnsi="宋体" w:cs="宋体" w:hint="eastAsia"/>
          <w:noProof/>
          <w:sz w:val="24"/>
          <w:szCs w:val="24"/>
        </w:rPr>
        <w:drawing>
          <wp:inline distT="0" distB="0" distL="114300" distR="114300">
            <wp:extent cx="5276850" cy="2288540"/>
            <wp:effectExtent l="0" t="0" r="0" b="16510"/>
            <wp:docPr id="119"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86"/>
                    <pic:cNvPicPr>
                      <a:picLocks noChangeAspect="1"/>
                    </pic:cNvPicPr>
                  </pic:nvPicPr>
                  <pic:blipFill>
                    <a:blip r:embed="rId27"/>
                    <a:stretch>
                      <a:fillRect/>
                    </a:stretch>
                  </pic:blipFill>
                  <pic:spPr>
                    <a:xfrm>
                      <a:off x="0" y="0"/>
                      <a:ext cx="5276850" cy="2288540"/>
                    </a:xfrm>
                    <a:prstGeom prst="rect">
                      <a:avLst/>
                    </a:prstGeom>
                    <a:noFill/>
                    <a:ln>
                      <a:noFill/>
                    </a:ln>
                  </pic:spPr>
                </pic:pic>
              </a:graphicData>
            </a:graphic>
          </wp:inline>
        </w:drawing>
      </w:r>
    </w:p>
    <w:p w:rsidR="0002505F" w:rsidRDefault="00F377B4">
      <w:pPr>
        <w:spacing w:line="360" w:lineRule="auto"/>
        <w:outlineLvl w:val="2"/>
        <w:rPr>
          <w:rFonts w:ascii="宋体" w:hAnsi="宋体" w:cs="宋体"/>
          <w:b/>
          <w:bCs/>
          <w:sz w:val="24"/>
          <w:szCs w:val="24"/>
        </w:rPr>
      </w:pPr>
      <w:bookmarkStart w:id="84" w:name="_Toc20387076"/>
      <w:bookmarkStart w:id="85" w:name="_Toc4464"/>
      <w:r>
        <w:rPr>
          <w:rFonts w:ascii="宋体" w:hAnsi="宋体" w:cs="宋体" w:hint="eastAsia"/>
          <w:b/>
          <w:bCs/>
          <w:sz w:val="24"/>
          <w:szCs w:val="24"/>
        </w:rPr>
        <w:t>2.1</w:t>
      </w:r>
      <w:r>
        <w:rPr>
          <w:rFonts w:ascii="宋体" w:hAnsi="宋体" w:cs="宋体" w:hint="eastAsia"/>
          <w:b/>
          <w:bCs/>
          <w:sz w:val="24"/>
          <w:szCs w:val="24"/>
        </w:rPr>
        <w:t>学院管理</w:t>
      </w:r>
      <w:bookmarkEnd w:id="84"/>
      <w:bookmarkEnd w:id="85"/>
    </w:p>
    <w:p w:rsidR="0002505F" w:rsidRDefault="00F377B4">
      <w:pPr>
        <w:spacing w:line="360" w:lineRule="auto"/>
        <w:ind w:firstLine="480"/>
        <w:rPr>
          <w:rFonts w:ascii="宋体" w:hAnsi="宋体" w:cs="宋体"/>
          <w:sz w:val="24"/>
          <w:szCs w:val="24"/>
        </w:rPr>
      </w:pPr>
      <w:r>
        <w:rPr>
          <w:rFonts w:ascii="宋体" w:hAnsi="宋体" w:cs="宋体" w:hint="eastAsia"/>
          <w:sz w:val="24"/>
          <w:szCs w:val="24"/>
        </w:rPr>
        <w:t>管理员可以对学院进行添加、修改、删除。删除后学院的信息不能复原，请谨慎操作。</w:t>
      </w:r>
    </w:p>
    <w:p w:rsidR="0002505F" w:rsidRDefault="00F377B4">
      <w:pPr>
        <w:spacing w:line="360" w:lineRule="auto"/>
        <w:ind w:firstLine="480"/>
        <w:rPr>
          <w:rFonts w:ascii="宋体" w:hAnsi="宋体" w:cs="宋体"/>
          <w:sz w:val="24"/>
          <w:szCs w:val="24"/>
        </w:rPr>
      </w:pPr>
      <w:r>
        <w:rPr>
          <w:rFonts w:ascii="宋体" w:hAnsi="宋体" w:cs="宋体" w:hint="eastAsia"/>
          <w:noProof/>
          <w:sz w:val="24"/>
          <w:szCs w:val="24"/>
        </w:rPr>
        <w:drawing>
          <wp:inline distT="0" distB="0" distL="114300" distR="114300">
            <wp:extent cx="5271770" cy="2209165"/>
            <wp:effectExtent l="0" t="0" r="5080" b="635"/>
            <wp:docPr id="120"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87"/>
                    <pic:cNvPicPr>
                      <a:picLocks noChangeAspect="1"/>
                    </pic:cNvPicPr>
                  </pic:nvPicPr>
                  <pic:blipFill>
                    <a:blip r:embed="rId28"/>
                    <a:stretch>
                      <a:fillRect/>
                    </a:stretch>
                  </pic:blipFill>
                  <pic:spPr>
                    <a:xfrm>
                      <a:off x="0" y="0"/>
                      <a:ext cx="5271770" cy="2209165"/>
                    </a:xfrm>
                    <a:prstGeom prst="rect">
                      <a:avLst/>
                    </a:prstGeom>
                    <a:noFill/>
                    <a:ln>
                      <a:noFill/>
                    </a:ln>
                  </pic:spPr>
                </pic:pic>
              </a:graphicData>
            </a:graphic>
          </wp:inline>
        </w:drawing>
      </w:r>
    </w:p>
    <w:p w:rsidR="0002505F" w:rsidRDefault="00F377B4">
      <w:pPr>
        <w:spacing w:line="360" w:lineRule="auto"/>
        <w:outlineLvl w:val="2"/>
        <w:rPr>
          <w:rFonts w:ascii="宋体" w:hAnsi="宋体" w:cs="宋体"/>
          <w:b/>
          <w:bCs/>
          <w:sz w:val="24"/>
          <w:szCs w:val="24"/>
        </w:rPr>
      </w:pPr>
      <w:bookmarkStart w:id="86" w:name="_Toc20387079"/>
      <w:bookmarkStart w:id="87" w:name="_Toc24273"/>
      <w:r>
        <w:rPr>
          <w:rFonts w:ascii="宋体" w:hAnsi="宋体" w:cs="宋体" w:hint="eastAsia"/>
          <w:b/>
          <w:bCs/>
          <w:sz w:val="24"/>
          <w:szCs w:val="24"/>
        </w:rPr>
        <w:t>2.2</w:t>
      </w:r>
      <w:r>
        <w:rPr>
          <w:rFonts w:ascii="宋体" w:hAnsi="宋体" w:cs="宋体" w:hint="eastAsia"/>
          <w:b/>
          <w:bCs/>
          <w:sz w:val="24"/>
          <w:szCs w:val="24"/>
        </w:rPr>
        <w:t>教师管理</w:t>
      </w:r>
      <w:bookmarkEnd w:id="86"/>
      <w:bookmarkEnd w:id="87"/>
    </w:p>
    <w:p w:rsidR="0002505F" w:rsidRDefault="00F377B4">
      <w:pPr>
        <w:spacing w:line="360" w:lineRule="auto"/>
        <w:ind w:firstLine="480"/>
        <w:rPr>
          <w:rFonts w:ascii="宋体" w:hAnsi="宋体" w:cs="宋体"/>
          <w:sz w:val="24"/>
          <w:szCs w:val="24"/>
        </w:rPr>
      </w:pPr>
      <w:r>
        <w:rPr>
          <w:rFonts w:ascii="宋体" w:hAnsi="宋体" w:cs="宋体" w:hint="eastAsia"/>
          <w:sz w:val="24"/>
          <w:szCs w:val="24"/>
        </w:rPr>
        <w:t>管理员可以对教师进行添加、修改、删除、重置密码。删除后教师的信息不能复原，请谨慎操作。</w:t>
      </w:r>
    </w:p>
    <w:p w:rsidR="0002505F" w:rsidRDefault="00F377B4">
      <w:pPr>
        <w:spacing w:line="360" w:lineRule="auto"/>
        <w:ind w:firstLine="480"/>
        <w:rPr>
          <w:rFonts w:ascii="宋体" w:hAnsi="宋体" w:cs="宋体"/>
          <w:sz w:val="24"/>
          <w:szCs w:val="24"/>
        </w:rPr>
      </w:pPr>
      <w:r>
        <w:rPr>
          <w:rFonts w:ascii="宋体" w:hAnsi="宋体" w:cs="宋体" w:hint="eastAsia"/>
          <w:noProof/>
          <w:sz w:val="24"/>
          <w:szCs w:val="24"/>
        </w:rPr>
        <w:lastRenderedPageBreak/>
        <w:drawing>
          <wp:inline distT="0" distB="0" distL="114300" distR="114300">
            <wp:extent cx="5279390" cy="1755775"/>
            <wp:effectExtent l="0" t="0" r="16510" b="15875"/>
            <wp:docPr id="124"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91"/>
                    <pic:cNvPicPr>
                      <a:picLocks noChangeAspect="1"/>
                    </pic:cNvPicPr>
                  </pic:nvPicPr>
                  <pic:blipFill>
                    <a:blip r:embed="rId29"/>
                    <a:stretch>
                      <a:fillRect/>
                    </a:stretch>
                  </pic:blipFill>
                  <pic:spPr>
                    <a:xfrm>
                      <a:off x="0" y="0"/>
                      <a:ext cx="5279390" cy="1755775"/>
                    </a:xfrm>
                    <a:prstGeom prst="rect">
                      <a:avLst/>
                    </a:prstGeom>
                    <a:noFill/>
                    <a:ln>
                      <a:noFill/>
                    </a:ln>
                  </pic:spPr>
                </pic:pic>
              </a:graphicData>
            </a:graphic>
          </wp:inline>
        </w:drawing>
      </w:r>
    </w:p>
    <w:p w:rsidR="0002505F" w:rsidRDefault="00F377B4">
      <w:pPr>
        <w:spacing w:line="360" w:lineRule="auto"/>
        <w:outlineLvl w:val="2"/>
        <w:rPr>
          <w:rFonts w:ascii="宋体" w:hAnsi="宋体" w:cs="宋体"/>
          <w:sz w:val="24"/>
          <w:szCs w:val="24"/>
        </w:rPr>
      </w:pPr>
      <w:bookmarkStart w:id="88" w:name="_Toc20387082"/>
      <w:bookmarkStart w:id="89" w:name="_Toc6599"/>
      <w:r>
        <w:rPr>
          <w:rFonts w:ascii="宋体" w:hAnsi="宋体" w:cs="宋体" w:hint="eastAsia"/>
          <w:b/>
          <w:bCs/>
          <w:sz w:val="24"/>
          <w:szCs w:val="24"/>
        </w:rPr>
        <w:t>2.3</w:t>
      </w:r>
      <w:r>
        <w:rPr>
          <w:rFonts w:ascii="宋体" w:hAnsi="宋体" w:cs="宋体" w:hint="eastAsia"/>
          <w:b/>
          <w:bCs/>
          <w:sz w:val="24"/>
          <w:szCs w:val="24"/>
        </w:rPr>
        <w:t>班级管理</w:t>
      </w:r>
      <w:bookmarkEnd w:id="88"/>
      <w:bookmarkEnd w:id="89"/>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管理员可以对班级进行添加、修改、删除。删除后班级的信息不能复原，请谨慎操作</w:t>
      </w:r>
      <w:r>
        <w:rPr>
          <w:rFonts w:ascii="宋体" w:hAnsi="宋体" w:cs="宋体" w:hint="eastAsia"/>
          <w:sz w:val="24"/>
          <w:szCs w:val="24"/>
        </w:rPr>
        <w:t>。</w:t>
      </w:r>
    </w:p>
    <w:p w:rsidR="0002505F" w:rsidRDefault="00F377B4">
      <w:pPr>
        <w:spacing w:line="360" w:lineRule="auto"/>
        <w:ind w:firstLine="570"/>
        <w:rPr>
          <w:rFonts w:ascii="宋体" w:hAnsi="宋体" w:cs="宋体"/>
          <w:sz w:val="24"/>
          <w:szCs w:val="24"/>
        </w:rPr>
      </w:pPr>
      <w:r>
        <w:rPr>
          <w:rFonts w:ascii="宋体" w:hAnsi="宋体" w:cs="宋体" w:hint="eastAsia"/>
          <w:noProof/>
          <w:sz w:val="24"/>
          <w:szCs w:val="24"/>
        </w:rPr>
        <w:drawing>
          <wp:inline distT="0" distB="0" distL="114300" distR="114300">
            <wp:extent cx="5279390" cy="1282700"/>
            <wp:effectExtent l="0" t="0" r="16510" b="12700"/>
            <wp:docPr id="130"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97"/>
                    <pic:cNvPicPr>
                      <a:picLocks noChangeAspect="1"/>
                    </pic:cNvPicPr>
                  </pic:nvPicPr>
                  <pic:blipFill>
                    <a:blip r:embed="rId30"/>
                    <a:stretch>
                      <a:fillRect/>
                    </a:stretch>
                  </pic:blipFill>
                  <pic:spPr>
                    <a:xfrm>
                      <a:off x="0" y="0"/>
                      <a:ext cx="5279390" cy="1282700"/>
                    </a:xfrm>
                    <a:prstGeom prst="rect">
                      <a:avLst/>
                    </a:prstGeom>
                    <a:noFill/>
                    <a:ln>
                      <a:noFill/>
                    </a:ln>
                  </pic:spPr>
                </pic:pic>
              </a:graphicData>
            </a:graphic>
          </wp:inline>
        </w:drawing>
      </w:r>
    </w:p>
    <w:p w:rsidR="0002505F" w:rsidRDefault="0002505F">
      <w:pPr>
        <w:spacing w:line="360" w:lineRule="auto"/>
        <w:rPr>
          <w:rFonts w:ascii="宋体" w:hAnsi="宋体" w:cs="宋体"/>
          <w:sz w:val="24"/>
          <w:szCs w:val="24"/>
        </w:rPr>
      </w:pPr>
    </w:p>
    <w:p w:rsidR="0002505F" w:rsidRDefault="00F377B4">
      <w:pPr>
        <w:spacing w:line="360" w:lineRule="auto"/>
        <w:outlineLvl w:val="2"/>
        <w:rPr>
          <w:rFonts w:ascii="宋体" w:hAnsi="宋体" w:cs="宋体"/>
          <w:b/>
          <w:bCs/>
          <w:sz w:val="24"/>
          <w:szCs w:val="24"/>
        </w:rPr>
      </w:pPr>
      <w:bookmarkStart w:id="90" w:name="_Toc20387085"/>
      <w:bookmarkStart w:id="91" w:name="_Toc26505"/>
      <w:r>
        <w:rPr>
          <w:rFonts w:ascii="宋体" w:hAnsi="宋体" w:cs="宋体" w:hint="eastAsia"/>
          <w:b/>
          <w:bCs/>
          <w:sz w:val="24"/>
          <w:szCs w:val="24"/>
        </w:rPr>
        <w:t>2.4</w:t>
      </w:r>
      <w:r>
        <w:rPr>
          <w:rFonts w:ascii="宋体" w:hAnsi="宋体" w:cs="宋体" w:hint="eastAsia"/>
          <w:b/>
          <w:bCs/>
          <w:sz w:val="24"/>
          <w:szCs w:val="24"/>
        </w:rPr>
        <w:t>创业训练</w:t>
      </w:r>
      <w:bookmarkEnd w:id="90"/>
      <w:bookmarkEnd w:id="91"/>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6850" cy="1282065"/>
            <wp:effectExtent l="0" t="0" r="0" b="13335"/>
            <wp:docPr id="134"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01"/>
                    <pic:cNvPicPr>
                      <a:picLocks noChangeAspect="1"/>
                    </pic:cNvPicPr>
                  </pic:nvPicPr>
                  <pic:blipFill>
                    <a:blip r:embed="rId31"/>
                    <a:stretch>
                      <a:fillRect/>
                    </a:stretch>
                  </pic:blipFill>
                  <pic:spPr>
                    <a:xfrm>
                      <a:off x="0" y="0"/>
                      <a:ext cx="5276850" cy="1282065"/>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bookmarkStart w:id="92" w:name="_Toc20387086"/>
      <w:r>
        <w:rPr>
          <w:rFonts w:ascii="宋体" w:hAnsi="宋体" w:cs="宋体" w:hint="eastAsia"/>
          <w:sz w:val="24"/>
          <w:szCs w:val="24"/>
        </w:rPr>
        <w:t>创业训练</w:t>
      </w:r>
      <w:r>
        <w:rPr>
          <w:rFonts w:ascii="宋体" w:hAnsi="宋体" w:cs="宋体" w:hint="eastAsia"/>
          <w:sz w:val="24"/>
          <w:szCs w:val="24"/>
        </w:rPr>
        <w:t>包含</w:t>
      </w:r>
      <w:r>
        <w:rPr>
          <w:rFonts w:ascii="宋体" w:hAnsi="宋体" w:cs="宋体" w:hint="eastAsia"/>
          <w:sz w:val="24"/>
          <w:szCs w:val="24"/>
        </w:rPr>
        <w:t>创业资源案例管理</w:t>
      </w:r>
      <w:bookmarkStart w:id="93" w:name="_Toc20387087"/>
      <w:bookmarkEnd w:id="92"/>
      <w:r>
        <w:rPr>
          <w:rFonts w:ascii="宋体" w:hAnsi="宋体" w:cs="宋体" w:hint="eastAsia"/>
          <w:sz w:val="24"/>
          <w:szCs w:val="24"/>
        </w:rPr>
        <w:t>和</w:t>
      </w:r>
      <w:r>
        <w:rPr>
          <w:rFonts w:ascii="宋体" w:hAnsi="宋体" w:cs="宋体" w:hint="eastAsia"/>
          <w:sz w:val="24"/>
          <w:szCs w:val="24"/>
        </w:rPr>
        <w:t>商业模式案例管理</w:t>
      </w:r>
      <w:bookmarkEnd w:id="93"/>
      <w:r>
        <w:rPr>
          <w:rFonts w:ascii="宋体" w:hAnsi="宋体" w:cs="宋体" w:hint="eastAsia"/>
          <w:sz w:val="24"/>
          <w:szCs w:val="24"/>
        </w:rPr>
        <w:t>，管理员可通过该模块对相关案例进行修改管理。</w:t>
      </w:r>
    </w:p>
    <w:p w:rsidR="0002505F" w:rsidRDefault="00F377B4">
      <w:pPr>
        <w:spacing w:line="360" w:lineRule="auto"/>
        <w:outlineLvl w:val="2"/>
        <w:rPr>
          <w:rFonts w:ascii="宋体" w:hAnsi="宋体" w:cs="宋体"/>
          <w:b/>
          <w:bCs/>
          <w:sz w:val="24"/>
          <w:szCs w:val="24"/>
        </w:rPr>
      </w:pPr>
      <w:bookmarkStart w:id="94" w:name="_Toc20387088"/>
      <w:bookmarkStart w:id="95" w:name="_Toc2692"/>
      <w:r>
        <w:rPr>
          <w:rFonts w:ascii="宋体" w:hAnsi="宋体" w:cs="宋体" w:hint="eastAsia"/>
          <w:b/>
          <w:bCs/>
          <w:sz w:val="24"/>
          <w:szCs w:val="24"/>
        </w:rPr>
        <w:t>2.5</w:t>
      </w:r>
      <w:r>
        <w:rPr>
          <w:rFonts w:ascii="宋体" w:hAnsi="宋体" w:cs="宋体" w:hint="eastAsia"/>
          <w:b/>
          <w:bCs/>
          <w:sz w:val="24"/>
          <w:szCs w:val="24"/>
        </w:rPr>
        <w:t>考试管理</w:t>
      </w:r>
      <w:bookmarkEnd w:id="94"/>
      <w:bookmarkEnd w:id="95"/>
    </w:p>
    <w:p w:rsidR="0002505F" w:rsidRDefault="00F377B4">
      <w:pPr>
        <w:spacing w:line="360" w:lineRule="auto"/>
        <w:ind w:leftChars="-228" w:left="1" w:hangingChars="200" w:hanging="480"/>
        <w:rPr>
          <w:rFonts w:ascii="宋体" w:hAnsi="宋体" w:cs="宋体"/>
          <w:sz w:val="24"/>
          <w:szCs w:val="24"/>
        </w:rPr>
      </w:pPr>
      <w:r>
        <w:rPr>
          <w:rFonts w:ascii="宋体" w:hAnsi="宋体" w:cs="宋体" w:hint="eastAsia"/>
          <w:noProof/>
          <w:sz w:val="24"/>
          <w:szCs w:val="24"/>
        </w:rPr>
        <w:drawing>
          <wp:inline distT="0" distB="0" distL="114300" distR="114300">
            <wp:extent cx="5275580" cy="1818005"/>
            <wp:effectExtent l="0" t="0" r="1270" b="10795"/>
            <wp:docPr id="138"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05"/>
                    <pic:cNvPicPr>
                      <a:picLocks noChangeAspect="1"/>
                    </pic:cNvPicPr>
                  </pic:nvPicPr>
                  <pic:blipFill>
                    <a:blip r:embed="rId32"/>
                    <a:stretch>
                      <a:fillRect/>
                    </a:stretch>
                  </pic:blipFill>
                  <pic:spPr>
                    <a:xfrm>
                      <a:off x="0" y="0"/>
                      <a:ext cx="5275580" cy="1818005"/>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lastRenderedPageBreak/>
        <w:t>考试管理</w:t>
      </w:r>
      <w:r>
        <w:rPr>
          <w:rFonts w:ascii="宋体" w:hAnsi="宋体" w:cs="宋体" w:hint="eastAsia"/>
          <w:sz w:val="24"/>
          <w:szCs w:val="24"/>
        </w:rPr>
        <w:t>模块由</w:t>
      </w:r>
      <w:bookmarkStart w:id="96" w:name="_Toc20387089"/>
      <w:r>
        <w:rPr>
          <w:rFonts w:ascii="宋体" w:hAnsi="宋体" w:cs="宋体" w:hint="eastAsia"/>
          <w:sz w:val="24"/>
          <w:szCs w:val="24"/>
        </w:rPr>
        <w:t>试卷列表</w:t>
      </w:r>
      <w:bookmarkEnd w:id="96"/>
      <w:r>
        <w:rPr>
          <w:rFonts w:ascii="宋体" w:hAnsi="宋体" w:cs="宋体" w:hint="eastAsia"/>
          <w:sz w:val="24"/>
          <w:szCs w:val="24"/>
        </w:rPr>
        <w:t>、</w:t>
      </w:r>
      <w:bookmarkStart w:id="97" w:name="_Toc20387090"/>
      <w:r>
        <w:rPr>
          <w:rFonts w:ascii="宋体" w:hAnsi="宋体" w:cs="宋体" w:hint="eastAsia"/>
          <w:sz w:val="24"/>
          <w:szCs w:val="24"/>
        </w:rPr>
        <w:t>添加试卷</w:t>
      </w:r>
      <w:bookmarkStart w:id="98" w:name="_Toc20387091"/>
      <w:bookmarkEnd w:id="97"/>
      <w:r>
        <w:rPr>
          <w:rFonts w:ascii="宋体" w:hAnsi="宋体" w:cs="宋体" w:hint="eastAsia"/>
          <w:sz w:val="24"/>
          <w:szCs w:val="24"/>
        </w:rPr>
        <w:t>、</w:t>
      </w:r>
      <w:r>
        <w:rPr>
          <w:rFonts w:ascii="宋体" w:hAnsi="宋体" w:cs="宋体" w:hint="eastAsia"/>
          <w:sz w:val="24"/>
          <w:szCs w:val="24"/>
        </w:rPr>
        <w:t>考试情况</w:t>
      </w:r>
      <w:bookmarkEnd w:id="98"/>
      <w:r>
        <w:rPr>
          <w:rFonts w:ascii="宋体" w:hAnsi="宋体" w:cs="宋体" w:hint="eastAsia"/>
          <w:sz w:val="24"/>
          <w:szCs w:val="24"/>
        </w:rPr>
        <w:t>、</w:t>
      </w:r>
      <w:bookmarkStart w:id="99" w:name="_Toc20387092"/>
      <w:r>
        <w:rPr>
          <w:rFonts w:ascii="宋体" w:hAnsi="宋体" w:cs="宋体" w:hint="eastAsia"/>
          <w:sz w:val="24"/>
          <w:szCs w:val="24"/>
        </w:rPr>
        <w:t>考试统计</w:t>
      </w:r>
      <w:bookmarkEnd w:id="99"/>
      <w:r>
        <w:rPr>
          <w:rFonts w:ascii="宋体" w:hAnsi="宋体" w:cs="宋体" w:hint="eastAsia"/>
          <w:sz w:val="24"/>
          <w:szCs w:val="24"/>
        </w:rPr>
        <w:t>组成。</w:t>
      </w:r>
      <w:r>
        <w:rPr>
          <w:rFonts w:ascii="宋体" w:hAnsi="宋体" w:cs="宋体" w:hint="eastAsia"/>
          <w:sz w:val="24"/>
          <w:szCs w:val="24"/>
        </w:rPr>
        <w:t>管理员可对试卷进行</w:t>
      </w:r>
      <w:r>
        <w:rPr>
          <w:rFonts w:ascii="宋体" w:hAnsi="宋体" w:cs="宋体" w:hint="eastAsia"/>
          <w:sz w:val="24"/>
          <w:szCs w:val="24"/>
        </w:rPr>
        <w:t>添加、</w:t>
      </w:r>
      <w:r>
        <w:rPr>
          <w:rFonts w:ascii="宋体" w:hAnsi="宋体" w:cs="宋体" w:hint="eastAsia"/>
          <w:sz w:val="24"/>
          <w:szCs w:val="24"/>
        </w:rPr>
        <w:t>查看、修改、删除、组卷、设置开考密码、延时等。可查看发布考试的班级、补考学生、所有学生成绩以及该试卷的统计信息，并对结果进行导出。可查看所有试卷的整体统计信息。</w:t>
      </w:r>
    </w:p>
    <w:p w:rsidR="0002505F" w:rsidRDefault="00F377B4">
      <w:pPr>
        <w:spacing w:line="360" w:lineRule="auto"/>
        <w:outlineLvl w:val="2"/>
        <w:rPr>
          <w:rFonts w:ascii="宋体" w:hAnsi="宋体" w:cs="宋体"/>
          <w:b/>
          <w:bCs/>
          <w:sz w:val="24"/>
          <w:szCs w:val="24"/>
        </w:rPr>
      </w:pPr>
      <w:bookmarkStart w:id="100" w:name="_Toc20387093"/>
      <w:bookmarkStart w:id="101" w:name="_Toc9273"/>
      <w:r>
        <w:rPr>
          <w:rFonts w:ascii="宋体" w:hAnsi="宋体" w:cs="宋体" w:hint="eastAsia"/>
          <w:b/>
          <w:bCs/>
          <w:sz w:val="24"/>
          <w:szCs w:val="24"/>
        </w:rPr>
        <w:t>2.6</w:t>
      </w:r>
      <w:r>
        <w:rPr>
          <w:rFonts w:ascii="宋体" w:hAnsi="宋体" w:cs="宋体" w:hint="eastAsia"/>
          <w:b/>
          <w:bCs/>
          <w:sz w:val="24"/>
          <w:szCs w:val="24"/>
        </w:rPr>
        <w:t>试题库</w:t>
      </w:r>
      <w:bookmarkEnd w:id="100"/>
      <w:bookmarkEnd w:id="101"/>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8120" cy="1729740"/>
            <wp:effectExtent l="0" t="0" r="17780" b="3810"/>
            <wp:docPr id="161"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28"/>
                    <pic:cNvPicPr>
                      <a:picLocks noChangeAspect="1"/>
                    </pic:cNvPicPr>
                  </pic:nvPicPr>
                  <pic:blipFill>
                    <a:blip r:embed="rId33"/>
                    <a:stretch>
                      <a:fillRect/>
                    </a:stretch>
                  </pic:blipFill>
                  <pic:spPr>
                    <a:xfrm>
                      <a:off x="0" y="0"/>
                      <a:ext cx="5278120" cy="1729740"/>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t>试题库</w:t>
      </w:r>
      <w:r>
        <w:rPr>
          <w:rFonts w:ascii="宋体" w:hAnsi="宋体" w:cs="宋体" w:hint="eastAsia"/>
          <w:sz w:val="24"/>
          <w:szCs w:val="24"/>
        </w:rPr>
        <w:t>包含题目类型管理、试题分类管理、试题管理、添加试题和批量导入试题。管理员可以对题目类型进行增加、查看、删除操作。可对试题分类进行查看、增加、修改、删除。可对试题进行</w:t>
      </w:r>
      <w:r>
        <w:rPr>
          <w:rFonts w:ascii="宋体" w:hAnsi="宋体" w:cs="宋体" w:hint="eastAsia"/>
          <w:sz w:val="24"/>
          <w:szCs w:val="24"/>
        </w:rPr>
        <w:t>添加、</w:t>
      </w:r>
      <w:r>
        <w:rPr>
          <w:rFonts w:ascii="宋体" w:hAnsi="宋体" w:cs="宋体" w:hint="eastAsia"/>
          <w:sz w:val="24"/>
          <w:szCs w:val="24"/>
        </w:rPr>
        <w:t>查看、修改、删除、批量</w:t>
      </w:r>
      <w:r>
        <w:rPr>
          <w:rFonts w:ascii="宋体" w:hAnsi="宋体" w:cs="宋体" w:hint="eastAsia"/>
          <w:sz w:val="24"/>
          <w:szCs w:val="24"/>
        </w:rPr>
        <w:t>导入</w:t>
      </w:r>
      <w:r>
        <w:rPr>
          <w:rFonts w:ascii="宋体" w:hAnsi="宋体" w:cs="宋体" w:hint="eastAsia"/>
          <w:sz w:val="24"/>
          <w:szCs w:val="24"/>
        </w:rPr>
        <w:t>删除。</w:t>
      </w:r>
    </w:p>
    <w:p w:rsidR="0002505F" w:rsidRDefault="00F377B4">
      <w:pPr>
        <w:spacing w:line="360" w:lineRule="auto"/>
        <w:outlineLvl w:val="2"/>
        <w:rPr>
          <w:rFonts w:ascii="宋体" w:hAnsi="宋体" w:cs="宋体"/>
          <w:b/>
          <w:bCs/>
          <w:sz w:val="24"/>
          <w:szCs w:val="24"/>
        </w:rPr>
      </w:pPr>
      <w:bookmarkStart w:id="102" w:name="_Toc20387099"/>
      <w:bookmarkStart w:id="103" w:name="_Toc6359"/>
      <w:r>
        <w:rPr>
          <w:rFonts w:ascii="宋体" w:hAnsi="宋体" w:cs="宋体" w:hint="eastAsia"/>
          <w:b/>
          <w:bCs/>
          <w:sz w:val="24"/>
          <w:szCs w:val="24"/>
        </w:rPr>
        <w:t>2.7</w:t>
      </w:r>
      <w:r>
        <w:rPr>
          <w:rFonts w:ascii="宋体" w:hAnsi="宋体" w:cs="宋体" w:hint="eastAsia"/>
          <w:b/>
          <w:bCs/>
          <w:sz w:val="24"/>
          <w:szCs w:val="24"/>
        </w:rPr>
        <w:t>证书管理</w:t>
      </w:r>
      <w:bookmarkEnd w:id="102"/>
      <w:bookmarkEnd w:id="103"/>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6850" cy="1740535"/>
            <wp:effectExtent l="0" t="0" r="0" b="12065"/>
            <wp:docPr id="171"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38"/>
                    <pic:cNvPicPr>
                      <a:picLocks noChangeAspect="1"/>
                    </pic:cNvPicPr>
                  </pic:nvPicPr>
                  <pic:blipFill>
                    <a:blip r:embed="rId34"/>
                    <a:stretch>
                      <a:fillRect/>
                    </a:stretch>
                  </pic:blipFill>
                  <pic:spPr>
                    <a:xfrm>
                      <a:off x="0" y="0"/>
                      <a:ext cx="5276850" cy="1740535"/>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b/>
          <w:bCs/>
          <w:sz w:val="24"/>
          <w:szCs w:val="24"/>
        </w:rPr>
      </w:pPr>
      <w:r>
        <w:rPr>
          <w:rFonts w:ascii="宋体" w:hAnsi="宋体" w:cs="宋体" w:hint="eastAsia"/>
          <w:sz w:val="24"/>
          <w:szCs w:val="24"/>
        </w:rPr>
        <w:t>证书管理包含</w:t>
      </w:r>
      <w:r>
        <w:rPr>
          <w:rFonts w:ascii="宋体" w:hAnsi="宋体" w:cs="宋体" w:hint="eastAsia"/>
          <w:sz w:val="24"/>
          <w:szCs w:val="24"/>
        </w:rPr>
        <w:t>证书样本管理、获证用户。管理员可对证书样本进行查看、添加、修改、删除、设置证书状态、证书信息位置管理。</w:t>
      </w:r>
    </w:p>
    <w:p w:rsidR="0002505F" w:rsidRDefault="00F377B4">
      <w:pPr>
        <w:spacing w:line="360" w:lineRule="auto"/>
        <w:outlineLvl w:val="2"/>
        <w:rPr>
          <w:rFonts w:ascii="宋体" w:hAnsi="宋体" w:cs="宋体"/>
          <w:b/>
          <w:bCs/>
          <w:sz w:val="24"/>
          <w:szCs w:val="24"/>
        </w:rPr>
      </w:pPr>
      <w:bookmarkStart w:id="104" w:name="_Toc20387102"/>
      <w:bookmarkStart w:id="105" w:name="_Toc22715"/>
      <w:r>
        <w:rPr>
          <w:rFonts w:ascii="宋体" w:hAnsi="宋体" w:cs="宋体" w:hint="eastAsia"/>
          <w:b/>
          <w:bCs/>
          <w:sz w:val="24"/>
          <w:szCs w:val="24"/>
        </w:rPr>
        <w:t>2.8</w:t>
      </w:r>
      <w:r>
        <w:rPr>
          <w:rFonts w:ascii="宋体" w:hAnsi="宋体" w:cs="宋体" w:hint="eastAsia"/>
          <w:b/>
          <w:bCs/>
          <w:sz w:val="24"/>
          <w:szCs w:val="24"/>
        </w:rPr>
        <w:t>系统管理</w:t>
      </w:r>
      <w:bookmarkEnd w:id="104"/>
      <w:bookmarkEnd w:id="105"/>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4847590" cy="1593215"/>
            <wp:effectExtent l="0" t="0" r="10160" b="6985"/>
            <wp:docPr id="322"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243"/>
                    <pic:cNvPicPr>
                      <a:picLocks noChangeAspect="1"/>
                    </pic:cNvPicPr>
                  </pic:nvPicPr>
                  <pic:blipFill>
                    <a:blip r:embed="rId35"/>
                    <a:stretch>
                      <a:fillRect/>
                    </a:stretch>
                  </pic:blipFill>
                  <pic:spPr>
                    <a:xfrm>
                      <a:off x="0" y="0"/>
                      <a:ext cx="4847590" cy="1593215"/>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r>
        <w:rPr>
          <w:rFonts w:ascii="宋体" w:hAnsi="宋体" w:cs="宋体" w:hint="eastAsia"/>
          <w:sz w:val="24"/>
          <w:szCs w:val="24"/>
        </w:rPr>
        <w:lastRenderedPageBreak/>
        <w:t>管理员可以在系统</w:t>
      </w:r>
      <w:r>
        <w:rPr>
          <w:rFonts w:ascii="宋体" w:hAnsi="宋体" w:cs="宋体" w:hint="eastAsia"/>
          <w:sz w:val="24"/>
          <w:szCs w:val="24"/>
        </w:rPr>
        <w:t>管理</w:t>
      </w:r>
      <w:r>
        <w:rPr>
          <w:rFonts w:ascii="宋体" w:hAnsi="宋体" w:cs="宋体" w:hint="eastAsia"/>
          <w:sz w:val="24"/>
          <w:szCs w:val="24"/>
        </w:rPr>
        <w:t>中对系统参数设置进行管理；</w:t>
      </w:r>
      <w:bookmarkStart w:id="106" w:name="_Toc20387104"/>
      <w:r>
        <w:rPr>
          <w:rFonts w:ascii="宋体" w:hAnsi="宋体" w:cs="宋体" w:hint="eastAsia"/>
          <w:sz w:val="24"/>
          <w:szCs w:val="24"/>
        </w:rPr>
        <w:t>对</w:t>
      </w:r>
      <w:r>
        <w:rPr>
          <w:rFonts w:ascii="宋体" w:hAnsi="宋体" w:cs="宋体" w:hint="eastAsia"/>
          <w:sz w:val="24"/>
          <w:szCs w:val="24"/>
        </w:rPr>
        <w:t>产品序列号设置和更新激活码</w:t>
      </w:r>
      <w:bookmarkEnd w:id="106"/>
      <w:r>
        <w:rPr>
          <w:rFonts w:ascii="宋体" w:hAnsi="宋体" w:cs="宋体" w:hint="eastAsia"/>
          <w:sz w:val="24"/>
          <w:szCs w:val="24"/>
        </w:rPr>
        <w:t>。</w:t>
      </w:r>
    </w:p>
    <w:p w:rsidR="0002505F" w:rsidRDefault="00F377B4">
      <w:pPr>
        <w:spacing w:line="360" w:lineRule="auto"/>
        <w:outlineLvl w:val="2"/>
        <w:rPr>
          <w:rFonts w:ascii="宋体" w:hAnsi="宋体" w:cs="宋体"/>
          <w:b/>
          <w:bCs/>
          <w:sz w:val="24"/>
          <w:szCs w:val="24"/>
        </w:rPr>
      </w:pPr>
      <w:bookmarkStart w:id="107" w:name="_Toc20387105"/>
      <w:bookmarkStart w:id="108" w:name="_Toc22282"/>
      <w:r>
        <w:rPr>
          <w:rFonts w:ascii="宋体" w:hAnsi="宋体" w:cs="宋体" w:hint="eastAsia"/>
          <w:b/>
          <w:bCs/>
          <w:sz w:val="24"/>
          <w:szCs w:val="24"/>
        </w:rPr>
        <w:t>2.9</w:t>
      </w:r>
      <w:r>
        <w:rPr>
          <w:rFonts w:ascii="宋体" w:hAnsi="宋体" w:cs="宋体" w:hint="eastAsia"/>
          <w:b/>
          <w:bCs/>
          <w:sz w:val="24"/>
          <w:szCs w:val="24"/>
        </w:rPr>
        <w:t>个人专区</w:t>
      </w:r>
      <w:bookmarkEnd w:id="107"/>
      <w:bookmarkEnd w:id="108"/>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2405" cy="2816860"/>
            <wp:effectExtent l="0" t="0" r="4445" b="2540"/>
            <wp:docPr id="323"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44"/>
                    <pic:cNvPicPr>
                      <a:picLocks noChangeAspect="1"/>
                    </pic:cNvPicPr>
                  </pic:nvPicPr>
                  <pic:blipFill>
                    <a:blip r:embed="rId36"/>
                    <a:stretch>
                      <a:fillRect/>
                    </a:stretch>
                  </pic:blipFill>
                  <pic:spPr>
                    <a:xfrm>
                      <a:off x="0" y="0"/>
                      <a:ext cx="5272405" cy="2816860"/>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bookmarkStart w:id="109" w:name="_Toc20387106"/>
      <w:r>
        <w:rPr>
          <w:rFonts w:ascii="宋体" w:hAnsi="宋体" w:cs="宋体" w:hint="eastAsia"/>
          <w:sz w:val="24"/>
          <w:szCs w:val="24"/>
        </w:rPr>
        <w:t>个人专区</w:t>
      </w:r>
      <w:r>
        <w:rPr>
          <w:rFonts w:ascii="宋体" w:hAnsi="宋体" w:cs="宋体" w:hint="eastAsia"/>
          <w:sz w:val="24"/>
          <w:szCs w:val="24"/>
        </w:rPr>
        <w:t>可对</w:t>
      </w:r>
      <w:r>
        <w:rPr>
          <w:rFonts w:ascii="宋体" w:hAnsi="宋体" w:cs="宋体" w:hint="eastAsia"/>
          <w:sz w:val="24"/>
          <w:szCs w:val="24"/>
        </w:rPr>
        <w:t>基本资料</w:t>
      </w:r>
      <w:bookmarkEnd w:id="109"/>
      <w:r>
        <w:rPr>
          <w:rFonts w:ascii="宋体" w:hAnsi="宋体" w:cs="宋体" w:hint="eastAsia"/>
          <w:sz w:val="24"/>
          <w:szCs w:val="24"/>
        </w:rPr>
        <w:t>和</w:t>
      </w:r>
      <w:bookmarkStart w:id="110" w:name="_Toc20387107"/>
      <w:r>
        <w:rPr>
          <w:rFonts w:ascii="宋体" w:hAnsi="宋体" w:cs="宋体" w:hint="eastAsia"/>
          <w:sz w:val="24"/>
          <w:szCs w:val="24"/>
        </w:rPr>
        <w:t>密码</w:t>
      </w:r>
      <w:r>
        <w:rPr>
          <w:rFonts w:ascii="宋体" w:hAnsi="宋体" w:cs="宋体" w:hint="eastAsia"/>
          <w:sz w:val="24"/>
          <w:szCs w:val="24"/>
        </w:rPr>
        <w:t>进行</w:t>
      </w:r>
      <w:r>
        <w:rPr>
          <w:rFonts w:ascii="宋体" w:hAnsi="宋体" w:cs="宋体" w:hint="eastAsia"/>
          <w:sz w:val="24"/>
          <w:szCs w:val="24"/>
        </w:rPr>
        <w:t>修改</w:t>
      </w:r>
      <w:bookmarkEnd w:id="110"/>
      <w:r>
        <w:rPr>
          <w:rFonts w:ascii="宋体" w:hAnsi="宋体" w:cs="宋体" w:hint="eastAsia"/>
          <w:sz w:val="24"/>
          <w:szCs w:val="24"/>
        </w:rPr>
        <w:t>。</w:t>
      </w:r>
    </w:p>
    <w:p w:rsidR="0002505F" w:rsidRDefault="00F377B4">
      <w:pPr>
        <w:spacing w:line="360" w:lineRule="auto"/>
        <w:outlineLvl w:val="1"/>
        <w:rPr>
          <w:rFonts w:ascii="宋体" w:hAnsi="宋体" w:cs="宋体"/>
          <w:bCs/>
          <w:sz w:val="24"/>
          <w:szCs w:val="24"/>
        </w:rPr>
      </w:pPr>
      <w:bookmarkStart w:id="111" w:name="_Toc31619"/>
      <w:bookmarkStart w:id="112" w:name="_Toc20387108"/>
      <w:bookmarkStart w:id="113" w:name="_Toc7321"/>
      <w:r>
        <w:rPr>
          <w:rFonts w:ascii="宋体" w:hAnsi="宋体" w:cs="宋体" w:hint="eastAsia"/>
          <w:sz w:val="24"/>
          <w:szCs w:val="24"/>
        </w:rPr>
        <w:t>三</w:t>
      </w:r>
      <w:r>
        <w:rPr>
          <w:rFonts w:ascii="宋体" w:hAnsi="宋体" w:cs="宋体" w:hint="eastAsia"/>
          <w:sz w:val="24"/>
          <w:szCs w:val="24"/>
        </w:rPr>
        <w:t>、</w:t>
      </w:r>
      <w:r>
        <w:rPr>
          <w:rFonts w:ascii="宋体" w:hAnsi="宋体" w:cs="宋体" w:hint="eastAsia"/>
          <w:b/>
          <w:bCs/>
          <w:sz w:val="24"/>
          <w:szCs w:val="24"/>
        </w:rPr>
        <w:t>教师后台功能</w:t>
      </w:r>
      <w:bookmarkEnd w:id="111"/>
      <w:bookmarkEnd w:id="112"/>
      <w:bookmarkEnd w:id="113"/>
    </w:p>
    <w:p w:rsidR="0002505F" w:rsidRDefault="00F377B4">
      <w:pPr>
        <w:spacing w:line="360" w:lineRule="auto"/>
        <w:rPr>
          <w:rFonts w:ascii="宋体" w:hAnsi="宋体" w:cs="宋体"/>
          <w:sz w:val="24"/>
          <w:szCs w:val="24"/>
        </w:rPr>
      </w:pPr>
      <w:r>
        <w:rPr>
          <w:rFonts w:ascii="宋体" w:hAnsi="宋体" w:cs="宋体" w:hint="eastAsia"/>
          <w:noProof/>
          <w:sz w:val="24"/>
          <w:szCs w:val="24"/>
        </w:rPr>
        <w:drawing>
          <wp:inline distT="0" distB="0" distL="114300" distR="114300">
            <wp:extent cx="4544695" cy="1975485"/>
            <wp:effectExtent l="0" t="0" r="8255" b="5715"/>
            <wp:docPr id="325"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246"/>
                    <pic:cNvPicPr>
                      <a:picLocks noChangeAspect="1"/>
                    </pic:cNvPicPr>
                  </pic:nvPicPr>
                  <pic:blipFill>
                    <a:blip r:embed="rId37"/>
                    <a:stretch>
                      <a:fillRect/>
                    </a:stretch>
                  </pic:blipFill>
                  <pic:spPr>
                    <a:xfrm>
                      <a:off x="0" y="0"/>
                      <a:ext cx="4544695" cy="1975485"/>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sz w:val="24"/>
          <w:szCs w:val="24"/>
        </w:rPr>
        <w:t>教师</w:t>
      </w:r>
      <w:r>
        <w:rPr>
          <w:rFonts w:ascii="宋体" w:hAnsi="宋体" w:cs="宋体" w:hint="eastAsia"/>
          <w:sz w:val="24"/>
          <w:szCs w:val="24"/>
        </w:rPr>
        <w:t>后台</w:t>
      </w:r>
      <w:r>
        <w:rPr>
          <w:rFonts w:ascii="宋体" w:hAnsi="宋体" w:cs="宋体" w:hint="eastAsia"/>
          <w:sz w:val="24"/>
          <w:szCs w:val="24"/>
        </w:rPr>
        <w:t>功能包括了班级管理、学生管理、创业训练管理、上课工具、创业教程、创业测评、创新训练、案例训练、考试管理、信息统计、个人资料等十一个模块。</w:t>
      </w:r>
    </w:p>
    <w:p w:rsidR="0002505F" w:rsidRDefault="00F377B4">
      <w:pPr>
        <w:spacing w:line="360" w:lineRule="auto"/>
        <w:outlineLvl w:val="2"/>
        <w:rPr>
          <w:rFonts w:ascii="宋体" w:hAnsi="宋体" w:cs="宋体"/>
          <w:b/>
          <w:bCs/>
          <w:sz w:val="24"/>
          <w:szCs w:val="24"/>
        </w:rPr>
      </w:pPr>
      <w:bookmarkStart w:id="114" w:name="_Toc20387109"/>
      <w:bookmarkStart w:id="115" w:name="_Toc23335"/>
      <w:r>
        <w:rPr>
          <w:rFonts w:ascii="宋体" w:hAnsi="宋体" w:cs="宋体" w:hint="eastAsia"/>
          <w:b/>
          <w:bCs/>
          <w:sz w:val="24"/>
          <w:szCs w:val="24"/>
        </w:rPr>
        <w:t>3.1</w:t>
      </w:r>
      <w:r>
        <w:rPr>
          <w:rFonts w:ascii="宋体" w:hAnsi="宋体" w:cs="宋体" w:hint="eastAsia"/>
          <w:b/>
          <w:bCs/>
          <w:sz w:val="24"/>
          <w:szCs w:val="24"/>
        </w:rPr>
        <w:t>班级管理</w:t>
      </w:r>
      <w:bookmarkEnd w:id="114"/>
      <w:bookmarkEnd w:id="115"/>
    </w:p>
    <w:p w:rsidR="0002505F" w:rsidRDefault="00F377B4">
      <w:pPr>
        <w:spacing w:line="360" w:lineRule="auto"/>
        <w:ind w:firstLine="570"/>
        <w:rPr>
          <w:rFonts w:ascii="宋体" w:hAnsi="宋体" w:cs="宋体"/>
          <w:sz w:val="24"/>
          <w:szCs w:val="24"/>
        </w:rPr>
      </w:pPr>
      <w:r>
        <w:rPr>
          <w:rFonts w:ascii="宋体" w:hAnsi="宋体" w:cs="宋体" w:hint="eastAsia"/>
          <w:noProof/>
          <w:sz w:val="24"/>
          <w:szCs w:val="24"/>
        </w:rPr>
        <w:lastRenderedPageBreak/>
        <w:drawing>
          <wp:inline distT="0" distB="0" distL="114300" distR="114300">
            <wp:extent cx="5275580" cy="981075"/>
            <wp:effectExtent l="0" t="0" r="1270" b="9525"/>
            <wp:docPr id="174"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248"/>
                    <pic:cNvPicPr>
                      <a:picLocks noChangeAspect="1"/>
                    </pic:cNvPicPr>
                  </pic:nvPicPr>
                  <pic:blipFill>
                    <a:blip r:embed="rId38"/>
                    <a:stretch>
                      <a:fillRect/>
                    </a:stretch>
                  </pic:blipFill>
                  <pic:spPr>
                    <a:xfrm>
                      <a:off x="0" y="0"/>
                      <a:ext cx="5275580" cy="981075"/>
                    </a:xfrm>
                    <a:prstGeom prst="rect">
                      <a:avLst/>
                    </a:prstGeom>
                    <a:noFill/>
                    <a:ln>
                      <a:noFill/>
                    </a:ln>
                  </pic:spPr>
                </pic:pic>
              </a:graphicData>
            </a:graphic>
          </wp:inline>
        </w:drawing>
      </w:r>
    </w:p>
    <w:p w:rsidR="0002505F" w:rsidRDefault="00F377B4">
      <w:pPr>
        <w:spacing w:line="360" w:lineRule="auto"/>
        <w:ind w:firstLine="480"/>
        <w:rPr>
          <w:rFonts w:ascii="宋体" w:hAnsi="宋体" w:cs="宋体"/>
          <w:sz w:val="24"/>
          <w:szCs w:val="24"/>
        </w:rPr>
      </w:pPr>
      <w:r>
        <w:rPr>
          <w:rFonts w:ascii="宋体" w:hAnsi="宋体" w:cs="宋体" w:hint="eastAsia"/>
          <w:sz w:val="24"/>
          <w:szCs w:val="24"/>
        </w:rPr>
        <w:t>教师可对权限内的班级进行添加、修改、删除。可设置每个模块的学分情况，以及学分和考试各自占的比重，学生学习过程中，将根据班级学分设置的情况获得相应的学分。</w:t>
      </w:r>
    </w:p>
    <w:p w:rsidR="0002505F" w:rsidRDefault="00F377B4">
      <w:pPr>
        <w:spacing w:line="360" w:lineRule="auto"/>
        <w:outlineLvl w:val="2"/>
        <w:rPr>
          <w:rFonts w:ascii="宋体" w:hAnsi="宋体" w:cs="宋体"/>
          <w:b/>
          <w:bCs/>
          <w:sz w:val="24"/>
          <w:szCs w:val="24"/>
        </w:rPr>
      </w:pPr>
      <w:bookmarkStart w:id="116" w:name="_Toc20387112"/>
      <w:bookmarkStart w:id="117" w:name="_Toc16315"/>
      <w:r>
        <w:rPr>
          <w:rFonts w:ascii="宋体" w:hAnsi="宋体" w:cs="宋体" w:hint="eastAsia"/>
          <w:b/>
          <w:bCs/>
          <w:sz w:val="24"/>
          <w:szCs w:val="24"/>
        </w:rPr>
        <w:t>3.2</w:t>
      </w:r>
      <w:r>
        <w:rPr>
          <w:rFonts w:ascii="宋体" w:hAnsi="宋体" w:cs="宋体" w:hint="eastAsia"/>
          <w:b/>
          <w:bCs/>
          <w:sz w:val="24"/>
          <w:szCs w:val="24"/>
        </w:rPr>
        <w:t>学生管理</w:t>
      </w:r>
      <w:bookmarkEnd w:id="116"/>
      <w:bookmarkEnd w:id="117"/>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6850" cy="2090420"/>
            <wp:effectExtent l="0" t="0" r="0" b="5080"/>
            <wp:docPr id="179"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52"/>
                    <pic:cNvPicPr>
                      <a:picLocks noChangeAspect="1"/>
                    </pic:cNvPicPr>
                  </pic:nvPicPr>
                  <pic:blipFill>
                    <a:blip r:embed="rId39"/>
                    <a:stretch>
                      <a:fillRect/>
                    </a:stretch>
                  </pic:blipFill>
                  <pic:spPr>
                    <a:xfrm>
                      <a:off x="0" y="0"/>
                      <a:ext cx="5276850" cy="2090420"/>
                    </a:xfrm>
                    <a:prstGeom prst="rect">
                      <a:avLst/>
                    </a:prstGeom>
                    <a:noFill/>
                    <a:ln>
                      <a:noFill/>
                    </a:ln>
                  </pic:spPr>
                </pic:pic>
              </a:graphicData>
            </a:graphic>
          </wp:inline>
        </w:drawing>
      </w:r>
    </w:p>
    <w:p w:rsidR="0002505F" w:rsidRDefault="00F377B4">
      <w:pPr>
        <w:spacing w:line="360" w:lineRule="auto"/>
        <w:rPr>
          <w:rFonts w:ascii="宋体" w:hAnsi="宋体" w:cs="宋体"/>
          <w:sz w:val="24"/>
          <w:szCs w:val="24"/>
        </w:rPr>
      </w:pPr>
      <w:r>
        <w:rPr>
          <w:rFonts w:ascii="宋体" w:hAnsi="宋体" w:cs="宋体" w:hint="eastAsia"/>
          <w:sz w:val="24"/>
          <w:szCs w:val="24"/>
        </w:rPr>
        <w:t xml:space="preserve">    </w:t>
      </w:r>
      <w:r>
        <w:rPr>
          <w:rFonts w:ascii="宋体" w:hAnsi="宋体" w:cs="宋体" w:hint="eastAsia"/>
          <w:sz w:val="24"/>
          <w:szCs w:val="24"/>
        </w:rPr>
        <w:t>学</w:t>
      </w:r>
      <w:r>
        <w:rPr>
          <w:rFonts w:ascii="宋体" w:hAnsi="宋体" w:cs="宋体" w:hint="eastAsia"/>
          <w:sz w:val="24"/>
          <w:szCs w:val="24"/>
        </w:rPr>
        <w:t>生</w:t>
      </w:r>
      <w:r>
        <w:rPr>
          <w:rFonts w:ascii="宋体" w:hAnsi="宋体" w:cs="宋体" w:hint="eastAsia"/>
          <w:sz w:val="24"/>
          <w:szCs w:val="24"/>
        </w:rPr>
        <w:t>管理包含学员列表、单个添加学员、批量导入学员、批量添加学员。教师可以对权限内的学生进行修改、删除、重置密码、导出</w:t>
      </w:r>
      <w:r>
        <w:rPr>
          <w:rFonts w:ascii="宋体" w:hAnsi="宋体" w:cs="宋体" w:hint="eastAsia"/>
          <w:sz w:val="24"/>
          <w:szCs w:val="24"/>
        </w:rPr>
        <w:t>等管理</w:t>
      </w:r>
      <w:r>
        <w:rPr>
          <w:rFonts w:ascii="宋体" w:hAnsi="宋体" w:cs="宋体" w:hint="eastAsia"/>
          <w:sz w:val="24"/>
          <w:szCs w:val="24"/>
        </w:rPr>
        <w:t>。</w:t>
      </w:r>
    </w:p>
    <w:p w:rsidR="0002505F" w:rsidRDefault="00F377B4">
      <w:pPr>
        <w:spacing w:line="360" w:lineRule="auto"/>
        <w:outlineLvl w:val="2"/>
        <w:rPr>
          <w:rFonts w:ascii="宋体" w:hAnsi="宋体" w:cs="宋体"/>
          <w:b/>
          <w:bCs/>
          <w:sz w:val="24"/>
          <w:szCs w:val="24"/>
        </w:rPr>
      </w:pPr>
      <w:bookmarkStart w:id="118" w:name="_Toc20387117"/>
      <w:bookmarkStart w:id="119" w:name="_Toc1904"/>
      <w:r>
        <w:rPr>
          <w:rFonts w:ascii="宋体" w:hAnsi="宋体" w:cs="宋体" w:hint="eastAsia"/>
          <w:b/>
          <w:bCs/>
          <w:sz w:val="24"/>
          <w:szCs w:val="24"/>
        </w:rPr>
        <w:t>3.3</w:t>
      </w:r>
      <w:r>
        <w:rPr>
          <w:rFonts w:ascii="宋体" w:hAnsi="宋体" w:cs="宋体" w:hint="eastAsia"/>
          <w:b/>
          <w:bCs/>
          <w:sz w:val="24"/>
          <w:szCs w:val="24"/>
        </w:rPr>
        <w:t>创业训练管理</w:t>
      </w:r>
      <w:bookmarkEnd w:id="118"/>
      <w:bookmarkEnd w:id="119"/>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80660" cy="2005330"/>
            <wp:effectExtent l="0" t="0" r="15240" b="13970"/>
            <wp:docPr id="184"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57"/>
                    <pic:cNvPicPr>
                      <a:picLocks noChangeAspect="1"/>
                    </pic:cNvPicPr>
                  </pic:nvPicPr>
                  <pic:blipFill>
                    <a:blip r:embed="rId40"/>
                    <a:stretch>
                      <a:fillRect/>
                    </a:stretch>
                  </pic:blipFill>
                  <pic:spPr>
                    <a:xfrm>
                      <a:off x="0" y="0"/>
                      <a:ext cx="5280660" cy="2005330"/>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bookmarkStart w:id="120" w:name="_Toc20387118"/>
      <w:r>
        <w:rPr>
          <w:rFonts w:ascii="宋体" w:hAnsi="宋体" w:cs="宋体" w:hint="eastAsia"/>
          <w:sz w:val="24"/>
          <w:szCs w:val="24"/>
        </w:rPr>
        <w:t>创业训练管理</w:t>
      </w:r>
      <w:r>
        <w:rPr>
          <w:rFonts w:ascii="宋体" w:hAnsi="宋体" w:cs="宋体" w:hint="eastAsia"/>
          <w:sz w:val="24"/>
          <w:szCs w:val="24"/>
        </w:rPr>
        <w:t>包含</w:t>
      </w:r>
      <w:r>
        <w:rPr>
          <w:rFonts w:ascii="宋体" w:hAnsi="宋体" w:cs="宋体" w:hint="eastAsia"/>
          <w:sz w:val="24"/>
          <w:szCs w:val="24"/>
        </w:rPr>
        <w:t>项</w:t>
      </w:r>
      <w:r>
        <w:rPr>
          <w:rFonts w:ascii="宋体" w:hAnsi="宋体" w:cs="宋体" w:hint="eastAsia"/>
          <w:sz w:val="24"/>
          <w:szCs w:val="24"/>
        </w:rPr>
        <w:t>目管理</w:t>
      </w:r>
      <w:bookmarkStart w:id="121" w:name="_Toc20387119"/>
      <w:bookmarkEnd w:id="120"/>
      <w:r>
        <w:rPr>
          <w:rFonts w:ascii="宋体" w:hAnsi="宋体" w:cs="宋体" w:hint="eastAsia"/>
          <w:sz w:val="24"/>
          <w:szCs w:val="24"/>
        </w:rPr>
        <w:t>、</w:t>
      </w:r>
      <w:r>
        <w:rPr>
          <w:rFonts w:ascii="宋体" w:hAnsi="宋体" w:cs="宋体" w:hint="eastAsia"/>
          <w:sz w:val="24"/>
          <w:szCs w:val="24"/>
        </w:rPr>
        <w:t>团队管理</w:t>
      </w:r>
      <w:bookmarkStart w:id="122" w:name="_Toc20387120"/>
      <w:bookmarkEnd w:id="121"/>
      <w:r>
        <w:rPr>
          <w:rFonts w:ascii="宋体" w:hAnsi="宋体" w:cs="宋体" w:hint="eastAsia"/>
          <w:sz w:val="24"/>
          <w:szCs w:val="24"/>
        </w:rPr>
        <w:t>、</w:t>
      </w:r>
      <w:r>
        <w:rPr>
          <w:rFonts w:ascii="宋体" w:hAnsi="宋体" w:cs="宋体" w:hint="eastAsia"/>
          <w:sz w:val="24"/>
          <w:szCs w:val="24"/>
        </w:rPr>
        <w:t>项目进度及评分</w:t>
      </w:r>
      <w:bookmarkEnd w:id="122"/>
      <w:r>
        <w:rPr>
          <w:rFonts w:ascii="宋体" w:hAnsi="宋体" w:cs="宋体" w:hint="eastAsia"/>
          <w:sz w:val="24"/>
          <w:szCs w:val="24"/>
        </w:rPr>
        <w:t>。教师可对</w:t>
      </w:r>
      <w:r>
        <w:rPr>
          <w:rFonts w:ascii="宋体" w:hAnsi="宋体" w:cs="宋体" w:hint="eastAsia"/>
          <w:color w:val="000000"/>
          <w:sz w:val="24"/>
          <w:szCs w:val="24"/>
        </w:rPr>
        <w:t>班级、状态</w:t>
      </w:r>
      <w:r>
        <w:rPr>
          <w:rFonts w:ascii="宋体" w:hAnsi="宋体" w:cs="宋体" w:hint="eastAsia"/>
          <w:color w:val="000000"/>
          <w:sz w:val="24"/>
          <w:szCs w:val="24"/>
        </w:rPr>
        <w:t>、团队、成员、项目进度进行查询和管理。</w:t>
      </w:r>
    </w:p>
    <w:p w:rsidR="0002505F" w:rsidRDefault="00F377B4">
      <w:pPr>
        <w:spacing w:line="360" w:lineRule="auto"/>
        <w:outlineLvl w:val="2"/>
        <w:rPr>
          <w:rFonts w:ascii="宋体" w:hAnsi="宋体" w:cs="宋体"/>
          <w:b/>
          <w:bCs/>
          <w:sz w:val="24"/>
          <w:szCs w:val="24"/>
        </w:rPr>
      </w:pPr>
      <w:bookmarkStart w:id="123" w:name="_Toc20387121"/>
      <w:bookmarkStart w:id="124" w:name="_Toc3441"/>
      <w:r>
        <w:rPr>
          <w:rFonts w:ascii="宋体" w:hAnsi="宋体" w:cs="宋体" w:hint="eastAsia"/>
          <w:b/>
          <w:bCs/>
          <w:sz w:val="24"/>
          <w:szCs w:val="24"/>
        </w:rPr>
        <w:t>3.4</w:t>
      </w:r>
      <w:r>
        <w:rPr>
          <w:rFonts w:ascii="宋体" w:hAnsi="宋体" w:cs="宋体" w:hint="eastAsia"/>
          <w:b/>
          <w:bCs/>
          <w:sz w:val="24"/>
          <w:szCs w:val="24"/>
        </w:rPr>
        <w:t>上课工具</w:t>
      </w:r>
      <w:bookmarkEnd w:id="123"/>
      <w:bookmarkEnd w:id="124"/>
    </w:p>
    <w:p w:rsidR="0002505F" w:rsidRDefault="00F377B4">
      <w:pPr>
        <w:spacing w:line="360" w:lineRule="auto"/>
        <w:rPr>
          <w:rFonts w:ascii="宋体" w:hAnsi="宋体" w:cs="宋体"/>
          <w:b/>
          <w:bCs/>
          <w:sz w:val="24"/>
          <w:szCs w:val="24"/>
        </w:rPr>
      </w:pPr>
      <w:r>
        <w:rPr>
          <w:rFonts w:ascii="宋体" w:hAnsi="宋体" w:cs="宋体" w:hint="eastAsia"/>
          <w:noProof/>
          <w:sz w:val="24"/>
          <w:szCs w:val="24"/>
        </w:rPr>
        <w:lastRenderedPageBreak/>
        <w:drawing>
          <wp:inline distT="0" distB="0" distL="114300" distR="114300">
            <wp:extent cx="3035935" cy="1391285"/>
            <wp:effectExtent l="0" t="0" r="12065" b="18415"/>
            <wp:docPr id="192"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264"/>
                    <pic:cNvPicPr>
                      <a:picLocks noChangeAspect="1"/>
                    </pic:cNvPicPr>
                  </pic:nvPicPr>
                  <pic:blipFill>
                    <a:blip r:embed="rId41"/>
                    <a:stretch>
                      <a:fillRect/>
                    </a:stretch>
                  </pic:blipFill>
                  <pic:spPr>
                    <a:xfrm>
                      <a:off x="0" y="0"/>
                      <a:ext cx="3035935" cy="1391285"/>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sz w:val="24"/>
          <w:szCs w:val="24"/>
        </w:rPr>
      </w:pPr>
      <w:bookmarkStart w:id="125" w:name="_Toc20387122"/>
      <w:r>
        <w:rPr>
          <w:rFonts w:ascii="宋体" w:hAnsi="宋体" w:cs="宋体" w:hint="eastAsia"/>
          <w:sz w:val="24"/>
          <w:szCs w:val="24"/>
        </w:rPr>
        <w:t>上课工具</w:t>
      </w:r>
      <w:r>
        <w:rPr>
          <w:rFonts w:ascii="宋体" w:hAnsi="宋体" w:cs="宋体" w:hint="eastAsia"/>
          <w:sz w:val="24"/>
          <w:szCs w:val="24"/>
        </w:rPr>
        <w:t>包含</w:t>
      </w:r>
      <w:r>
        <w:rPr>
          <w:rFonts w:ascii="宋体" w:hAnsi="宋体" w:cs="宋体" w:hint="eastAsia"/>
          <w:sz w:val="24"/>
          <w:szCs w:val="24"/>
        </w:rPr>
        <w:t>投票</w:t>
      </w:r>
      <w:bookmarkStart w:id="126" w:name="_Toc20387123"/>
      <w:bookmarkEnd w:id="125"/>
      <w:r>
        <w:rPr>
          <w:rFonts w:ascii="宋体" w:hAnsi="宋体" w:cs="宋体" w:hint="eastAsia"/>
          <w:sz w:val="24"/>
          <w:szCs w:val="24"/>
        </w:rPr>
        <w:t>和</w:t>
      </w:r>
      <w:r>
        <w:rPr>
          <w:rFonts w:ascii="宋体" w:hAnsi="宋体" w:cs="宋体" w:hint="eastAsia"/>
          <w:sz w:val="24"/>
          <w:szCs w:val="24"/>
        </w:rPr>
        <w:t>转盘</w:t>
      </w:r>
      <w:bookmarkEnd w:id="126"/>
      <w:r>
        <w:rPr>
          <w:rFonts w:ascii="宋体" w:hAnsi="宋体" w:cs="宋体" w:hint="eastAsia"/>
          <w:sz w:val="24"/>
          <w:szCs w:val="24"/>
        </w:rPr>
        <w:t>功能。老师可开启并管理投票和转盘功能。</w:t>
      </w:r>
    </w:p>
    <w:p w:rsidR="0002505F" w:rsidRDefault="00F377B4">
      <w:pPr>
        <w:spacing w:line="360" w:lineRule="auto"/>
        <w:outlineLvl w:val="2"/>
        <w:rPr>
          <w:rFonts w:ascii="宋体" w:hAnsi="宋体" w:cs="宋体"/>
          <w:b/>
          <w:bCs/>
          <w:sz w:val="24"/>
          <w:szCs w:val="24"/>
        </w:rPr>
      </w:pPr>
      <w:bookmarkStart w:id="127" w:name="_Toc20387124"/>
      <w:bookmarkStart w:id="128" w:name="_Toc27588"/>
      <w:r>
        <w:rPr>
          <w:rFonts w:ascii="宋体" w:hAnsi="宋体" w:cs="宋体" w:hint="eastAsia"/>
          <w:b/>
          <w:bCs/>
          <w:sz w:val="24"/>
          <w:szCs w:val="24"/>
        </w:rPr>
        <w:t>3.5</w:t>
      </w:r>
      <w:r>
        <w:rPr>
          <w:rFonts w:ascii="宋体" w:hAnsi="宋体" w:cs="宋体" w:hint="eastAsia"/>
          <w:b/>
          <w:bCs/>
          <w:sz w:val="24"/>
          <w:szCs w:val="24"/>
        </w:rPr>
        <w:t>创业教程</w:t>
      </w:r>
      <w:bookmarkEnd w:id="127"/>
      <w:bookmarkEnd w:id="128"/>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6850" cy="1616710"/>
            <wp:effectExtent l="0" t="0" r="0" b="2540"/>
            <wp:docPr id="198"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70"/>
                    <pic:cNvPicPr>
                      <a:picLocks noChangeAspect="1"/>
                    </pic:cNvPicPr>
                  </pic:nvPicPr>
                  <pic:blipFill>
                    <a:blip r:embed="rId42"/>
                    <a:stretch>
                      <a:fillRect/>
                    </a:stretch>
                  </pic:blipFill>
                  <pic:spPr>
                    <a:xfrm>
                      <a:off x="0" y="0"/>
                      <a:ext cx="5276850" cy="1616710"/>
                    </a:xfrm>
                    <a:prstGeom prst="rect">
                      <a:avLst/>
                    </a:prstGeom>
                    <a:noFill/>
                    <a:ln>
                      <a:noFill/>
                    </a:ln>
                  </pic:spPr>
                </pic:pic>
              </a:graphicData>
            </a:graphic>
          </wp:inline>
        </w:drawing>
      </w:r>
    </w:p>
    <w:p w:rsidR="0002505F" w:rsidRDefault="00F377B4">
      <w:pPr>
        <w:spacing w:line="360" w:lineRule="auto"/>
        <w:ind w:firstLine="420"/>
        <w:rPr>
          <w:rFonts w:ascii="宋体" w:hAnsi="宋体" w:cs="宋体"/>
          <w:bCs/>
          <w:sz w:val="24"/>
          <w:szCs w:val="24"/>
        </w:rPr>
      </w:pPr>
      <w:r>
        <w:rPr>
          <w:rFonts w:ascii="宋体" w:hAnsi="宋体" w:cs="宋体" w:hint="eastAsia"/>
          <w:bCs/>
          <w:sz w:val="24"/>
          <w:szCs w:val="24"/>
        </w:rPr>
        <w:t>教师可以查看权限内学生</w:t>
      </w:r>
      <w:r>
        <w:rPr>
          <w:rFonts w:ascii="宋体" w:hAnsi="宋体" w:cs="宋体" w:hint="eastAsia"/>
          <w:bCs/>
          <w:sz w:val="24"/>
          <w:szCs w:val="24"/>
        </w:rPr>
        <w:t>syb</w:t>
      </w:r>
      <w:r>
        <w:rPr>
          <w:rFonts w:ascii="宋体" w:hAnsi="宋体" w:cs="宋体" w:hint="eastAsia"/>
          <w:bCs/>
          <w:sz w:val="24"/>
          <w:szCs w:val="24"/>
        </w:rPr>
        <w:t>和</w:t>
      </w:r>
      <w:r>
        <w:rPr>
          <w:rFonts w:ascii="宋体" w:hAnsi="宋体" w:cs="宋体" w:hint="eastAsia"/>
          <w:sz w:val="24"/>
          <w:szCs w:val="24"/>
        </w:rPr>
        <w:t>商业模式</w:t>
      </w:r>
      <w:r>
        <w:rPr>
          <w:rFonts w:ascii="宋体" w:hAnsi="宋体" w:cs="宋体" w:hint="eastAsia"/>
          <w:bCs/>
          <w:sz w:val="24"/>
          <w:szCs w:val="24"/>
        </w:rPr>
        <w:t>的学习结果。</w:t>
      </w:r>
    </w:p>
    <w:p w:rsidR="0002505F" w:rsidRDefault="00F377B4">
      <w:pPr>
        <w:spacing w:line="360" w:lineRule="auto"/>
        <w:outlineLvl w:val="2"/>
        <w:rPr>
          <w:rFonts w:ascii="宋体" w:hAnsi="宋体" w:cs="宋体"/>
          <w:b/>
          <w:bCs/>
          <w:sz w:val="24"/>
          <w:szCs w:val="24"/>
        </w:rPr>
      </w:pPr>
      <w:bookmarkStart w:id="129" w:name="_Toc20387127"/>
      <w:bookmarkStart w:id="130" w:name="_Toc12090"/>
      <w:r>
        <w:rPr>
          <w:rFonts w:ascii="宋体" w:hAnsi="宋体" w:cs="宋体" w:hint="eastAsia"/>
          <w:b/>
          <w:bCs/>
          <w:sz w:val="24"/>
          <w:szCs w:val="24"/>
        </w:rPr>
        <w:t>3.6</w:t>
      </w:r>
      <w:r>
        <w:rPr>
          <w:rFonts w:ascii="宋体" w:hAnsi="宋体" w:cs="宋体" w:hint="eastAsia"/>
          <w:b/>
          <w:bCs/>
          <w:sz w:val="24"/>
          <w:szCs w:val="24"/>
        </w:rPr>
        <w:t>创业测评</w:t>
      </w:r>
      <w:bookmarkEnd w:id="129"/>
      <w:bookmarkEnd w:id="130"/>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5580" cy="1562100"/>
            <wp:effectExtent l="0" t="0" r="1270" b="0"/>
            <wp:docPr id="202"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74"/>
                    <pic:cNvPicPr>
                      <a:picLocks noChangeAspect="1"/>
                    </pic:cNvPicPr>
                  </pic:nvPicPr>
                  <pic:blipFill>
                    <a:blip r:embed="rId43"/>
                    <a:stretch>
                      <a:fillRect/>
                    </a:stretch>
                  </pic:blipFill>
                  <pic:spPr>
                    <a:xfrm>
                      <a:off x="0" y="0"/>
                      <a:ext cx="5275580" cy="1562100"/>
                    </a:xfrm>
                    <a:prstGeom prst="rect">
                      <a:avLst/>
                    </a:prstGeom>
                    <a:noFill/>
                    <a:ln>
                      <a:noFill/>
                    </a:ln>
                  </pic:spPr>
                </pic:pic>
              </a:graphicData>
            </a:graphic>
          </wp:inline>
        </w:drawing>
      </w:r>
    </w:p>
    <w:p w:rsidR="0002505F" w:rsidRDefault="00F377B4">
      <w:pPr>
        <w:spacing w:line="360" w:lineRule="auto"/>
        <w:ind w:firstLine="420"/>
        <w:rPr>
          <w:rFonts w:ascii="宋体" w:hAnsi="宋体" w:cs="宋体"/>
          <w:bCs/>
          <w:sz w:val="24"/>
          <w:szCs w:val="24"/>
        </w:rPr>
      </w:pPr>
      <w:r>
        <w:rPr>
          <w:rFonts w:ascii="宋体" w:hAnsi="宋体" w:cs="宋体" w:hint="eastAsia"/>
          <w:bCs/>
          <w:sz w:val="24"/>
          <w:szCs w:val="24"/>
        </w:rPr>
        <w:t>教师可以查看权限内学生的各项测试完成情况。</w:t>
      </w:r>
      <w:r>
        <w:rPr>
          <w:rFonts w:ascii="宋体" w:hAnsi="宋体" w:cs="宋体" w:hint="eastAsia"/>
          <w:bCs/>
          <w:sz w:val="24"/>
          <w:szCs w:val="24"/>
        </w:rPr>
        <w:t>包括</w:t>
      </w:r>
      <w:r>
        <w:rPr>
          <w:rFonts w:ascii="宋体" w:hAnsi="宋体" w:cs="宋体" w:hint="eastAsia"/>
          <w:bCs/>
          <w:sz w:val="24"/>
          <w:szCs w:val="24"/>
        </w:rPr>
        <w:t>创新思维测评结果</w:t>
      </w:r>
      <w:r>
        <w:rPr>
          <w:rFonts w:ascii="宋体" w:hAnsi="宋体" w:cs="宋体" w:hint="eastAsia"/>
          <w:bCs/>
          <w:sz w:val="24"/>
          <w:szCs w:val="24"/>
        </w:rPr>
        <w:t>、</w:t>
      </w:r>
      <w:r>
        <w:rPr>
          <w:rFonts w:ascii="宋体" w:hAnsi="宋体" w:cs="宋体" w:hint="eastAsia"/>
          <w:bCs/>
          <w:sz w:val="24"/>
          <w:szCs w:val="24"/>
        </w:rPr>
        <w:t>创新潜能测评结果和创新创业测评结果。</w:t>
      </w:r>
    </w:p>
    <w:p w:rsidR="0002505F" w:rsidRDefault="00F377B4">
      <w:pPr>
        <w:spacing w:line="360" w:lineRule="auto"/>
        <w:outlineLvl w:val="2"/>
        <w:rPr>
          <w:rFonts w:ascii="宋体" w:hAnsi="宋体" w:cs="宋体"/>
          <w:b/>
          <w:bCs/>
          <w:sz w:val="24"/>
          <w:szCs w:val="24"/>
        </w:rPr>
      </w:pPr>
      <w:bookmarkStart w:id="131" w:name="_Toc20387128"/>
      <w:bookmarkStart w:id="132" w:name="_Toc21510"/>
      <w:r>
        <w:rPr>
          <w:rFonts w:ascii="宋体" w:hAnsi="宋体" w:cs="宋体" w:hint="eastAsia"/>
          <w:b/>
          <w:bCs/>
          <w:sz w:val="24"/>
          <w:szCs w:val="24"/>
        </w:rPr>
        <w:t>3.7</w:t>
      </w:r>
      <w:r>
        <w:rPr>
          <w:rFonts w:ascii="宋体" w:hAnsi="宋体" w:cs="宋体" w:hint="eastAsia"/>
          <w:b/>
          <w:bCs/>
          <w:sz w:val="24"/>
          <w:szCs w:val="24"/>
        </w:rPr>
        <w:t>创新训练</w:t>
      </w:r>
      <w:bookmarkEnd w:id="131"/>
      <w:bookmarkEnd w:id="132"/>
    </w:p>
    <w:p w:rsidR="0002505F" w:rsidRDefault="00F377B4">
      <w:pPr>
        <w:spacing w:line="360" w:lineRule="auto"/>
        <w:ind w:firstLine="420"/>
        <w:rPr>
          <w:rFonts w:ascii="宋体" w:hAnsi="宋体" w:cs="宋体"/>
          <w:bCs/>
          <w:sz w:val="24"/>
          <w:szCs w:val="24"/>
        </w:rPr>
      </w:pPr>
      <w:r>
        <w:rPr>
          <w:rFonts w:ascii="宋体" w:hAnsi="宋体" w:cs="宋体" w:hint="eastAsia"/>
          <w:noProof/>
          <w:sz w:val="24"/>
          <w:szCs w:val="24"/>
        </w:rPr>
        <w:lastRenderedPageBreak/>
        <w:drawing>
          <wp:inline distT="0" distB="0" distL="114300" distR="114300">
            <wp:extent cx="5271770" cy="2092960"/>
            <wp:effectExtent l="0" t="0" r="5080" b="2540"/>
            <wp:docPr id="203"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75"/>
                    <pic:cNvPicPr>
                      <a:picLocks noChangeAspect="1"/>
                    </pic:cNvPicPr>
                  </pic:nvPicPr>
                  <pic:blipFill>
                    <a:blip r:embed="rId44"/>
                    <a:stretch>
                      <a:fillRect/>
                    </a:stretch>
                  </pic:blipFill>
                  <pic:spPr>
                    <a:xfrm>
                      <a:off x="0" y="0"/>
                      <a:ext cx="5271770" cy="2092960"/>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bCs/>
          <w:sz w:val="24"/>
          <w:szCs w:val="24"/>
        </w:rPr>
        <w:t>教师可以查看权限内学生的各项训练完成情况。</w:t>
      </w:r>
      <w:bookmarkStart w:id="133" w:name="_Toc20387129"/>
      <w:r>
        <w:rPr>
          <w:rFonts w:ascii="宋体" w:hAnsi="宋体" w:cs="宋体" w:hint="eastAsia"/>
          <w:bCs/>
          <w:sz w:val="24"/>
          <w:szCs w:val="24"/>
        </w:rPr>
        <w:t>包括</w:t>
      </w:r>
      <w:r>
        <w:rPr>
          <w:rFonts w:ascii="宋体" w:hAnsi="宋体" w:cs="宋体" w:hint="eastAsia"/>
          <w:sz w:val="24"/>
          <w:szCs w:val="24"/>
        </w:rPr>
        <w:t>管理训练结果</w:t>
      </w:r>
      <w:bookmarkStart w:id="134" w:name="_Toc20387130"/>
      <w:bookmarkEnd w:id="133"/>
      <w:r>
        <w:rPr>
          <w:rFonts w:ascii="宋体" w:hAnsi="宋体" w:cs="宋体" w:hint="eastAsia"/>
          <w:sz w:val="24"/>
          <w:szCs w:val="24"/>
        </w:rPr>
        <w:t>、</w:t>
      </w:r>
      <w:r>
        <w:rPr>
          <w:rFonts w:ascii="宋体" w:hAnsi="宋体" w:cs="宋体" w:hint="eastAsia"/>
          <w:sz w:val="24"/>
          <w:szCs w:val="24"/>
        </w:rPr>
        <w:t>创意训练结果</w:t>
      </w:r>
      <w:bookmarkStart w:id="135" w:name="_Toc20387131"/>
      <w:bookmarkEnd w:id="134"/>
      <w:r>
        <w:rPr>
          <w:rFonts w:ascii="宋体" w:hAnsi="宋体" w:cs="宋体" w:hint="eastAsia"/>
          <w:sz w:val="24"/>
          <w:szCs w:val="24"/>
        </w:rPr>
        <w:t>、</w:t>
      </w:r>
      <w:r>
        <w:rPr>
          <w:rFonts w:ascii="宋体" w:hAnsi="宋体" w:cs="宋体" w:hint="eastAsia"/>
          <w:sz w:val="24"/>
          <w:szCs w:val="24"/>
        </w:rPr>
        <w:t>智慧演练结果</w:t>
      </w:r>
      <w:bookmarkStart w:id="136" w:name="_Toc20387132"/>
      <w:bookmarkEnd w:id="135"/>
      <w:r>
        <w:rPr>
          <w:rFonts w:ascii="宋体" w:hAnsi="宋体" w:cs="宋体" w:hint="eastAsia"/>
          <w:sz w:val="24"/>
          <w:szCs w:val="24"/>
        </w:rPr>
        <w:t>、</w:t>
      </w:r>
      <w:r>
        <w:rPr>
          <w:rFonts w:ascii="宋体" w:hAnsi="宋体" w:cs="宋体" w:hint="eastAsia"/>
          <w:sz w:val="24"/>
          <w:szCs w:val="24"/>
        </w:rPr>
        <w:t>文字训练结果</w:t>
      </w:r>
      <w:bookmarkStart w:id="137" w:name="_Toc20387133"/>
      <w:bookmarkEnd w:id="136"/>
      <w:r>
        <w:rPr>
          <w:rFonts w:ascii="宋体" w:hAnsi="宋体" w:cs="宋体" w:hint="eastAsia"/>
          <w:sz w:val="24"/>
          <w:szCs w:val="24"/>
        </w:rPr>
        <w:t>、</w:t>
      </w:r>
      <w:r>
        <w:rPr>
          <w:rFonts w:ascii="宋体" w:hAnsi="宋体" w:cs="宋体" w:hint="eastAsia"/>
          <w:sz w:val="24"/>
          <w:szCs w:val="24"/>
        </w:rPr>
        <w:t>头脑风暴结果</w:t>
      </w:r>
      <w:bookmarkStart w:id="138" w:name="_Toc20387134"/>
      <w:bookmarkEnd w:id="137"/>
      <w:r>
        <w:rPr>
          <w:rFonts w:ascii="宋体" w:hAnsi="宋体" w:cs="宋体" w:hint="eastAsia"/>
          <w:sz w:val="24"/>
          <w:szCs w:val="24"/>
        </w:rPr>
        <w:t>、</w:t>
      </w:r>
      <w:r>
        <w:rPr>
          <w:rFonts w:ascii="宋体" w:hAnsi="宋体" w:cs="宋体" w:hint="eastAsia"/>
          <w:sz w:val="24"/>
          <w:szCs w:val="24"/>
        </w:rPr>
        <w:t>工商注册结果</w:t>
      </w:r>
      <w:bookmarkEnd w:id="138"/>
      <w:r>
        <w:rPr>
          <w:rFonts w:ascii="宋体" w:hAnsi="宋体" w:cs="宋体" w:hint="eastAsia"/>
          <w:sz w:val="24"/>
          <w:szCs w:val="24"/>
        </w:rPr>
        <w:t>。</w:t>
      </w:r>
    </w:p>
    <w:p w:rsidR="0002505F" w:rsidRDefault="00F377B4">
      <w:pPr>
        <w:spacing w:line="360" w:lineRule="auto"/>
        <w:outlineLvl w:val="2"/>
        <w:rPr>
          <w:rFonts w:ascii="宋体" w:hAnsi="宋体" w:cs="宋体"/>
          <w:b/>
          <w:bCs/>
          <w:sz w:val="24"/>
          <w:szCs w:val="24"/>
        </w:rPr>
      </w:pPr>
      <w:bookmarkStart w:id="139" w:name="_Toc20387135"/>
      <w:bookmarkStart w:id="140" w:name="_Toc11118"/>
      <w:r>
        <w:rPr>
          <w:rFonts w:ascii="宋体" w:hAnsi="宋体" w:cs="宋体" w:hint="eastAsia"/>
          <w:b/>
          <w:bCs/>
          <w:sz w:val="24"/>
          <w:szCs w:val="24"/>
        </w:rPr>
        <w:t>3.8</w:t>
      </w:r>
      <w:r>
        <w:rPr>
          <w:rFonts w:ascii="宋体" w:hAnsi="宋体" w:cs="宋体" w:hint="eastAsia"/>
          <w:b/>
          <w:bCs/>
          <w:sz w:val="24"/>
          <w:szCs w:val="24"/>
        </w:rPr>
        <w:t>案例训练</w:t>
      </w:r>
      <w:bookmarkEnd w:id="139"/>
      <w:bookmarkEnd w:id="140"/>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68595" cy="1527175"/>
            <wp:effectExtent l="0" t="0" r="8255" b="15875"/>
            <wp:docPr id="210"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82"/>
                    <pic:cNvPicPr>
                      <a:picLocks noChangeAspect="1"/>
                    </pic:cNvPicPr>
                  </pic:nvPicPr>
                  <pic:blipFill>
                    <a:blip r:embed="rId45"/>
                    <a:stretch>
                      <a:fillRect/>
                    </a:stretch>
                  </pic:blipFill>
                  <pic:spPr>
                    <a:xfrm>
                      <a:off x="0" y="0"/>
                      <a:ext cx="5268595" cy="1527175"/>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bCs/>
          <w:sz w:val="24"/>
          <w:szCs w:val="24"/>
        </w:rPr>
        <w:t>教师可以查看权限内学生的案例训练完成情况以及训练结果。</w:t>
      </w:r>
    </w:p>
    <w:p w:rsidR="0002505F" w:rsidRDefault="00F377B4">
      <w:pPr>
        <w:spacing w:line="360" w:lineRule="auto"/>
        <w:outlineLvl w:val="2"/>
        <w:rPr>
          <w:rFonts w:ascii="宋体" w:hAnsi="宋体" w:cs="宋体"/>
          <w:b/>
          <w:bCs/>
          <w:sz w:val="24"/>
          <w:szCs w:val="24"/>
        </w:rPr>
      </w:pPr>
      <w:bookmarkStart w:id="141" w:name="_Toc20387136"/>
      <w:bookmarkStart w:id="142" w:name="_Toc18370"/>
      <w:r>
        <w:rPr>
          <w:rFonts w:ascii="宋体" w:hAnsi="宋体" w:cs="宋体" w:hint="eastAsia"/>
          <w:b/>
          <w:bCs/>
          <w:sz w:val="24"/>
          <w:szCs w:val="24"/>
        </w:rPr>
        <w:t>3.9</w:t>
      </w:r>
      <w:r>
        <w:rPr>
          <w:rFonts w:ascii="宋体" w:hAnsi="宋体" w:cs="宋体" w:hint="eastAsia"/>
          <w:b/>
          <w:bCs/>
          <w:sz w:val="24"/>
          <w:szCs w:val="24"/>
        </w:rPr>
        <w:t>考试管理</w:t>
      </w:r>
      <w:bookmarkEnd w:id="141"/>
      <w:bookmarkEnd w:id="142"/>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4945" cy="1885950"/>
            <wp:effectExtent l="0" t="0" r="1905" b="0"/>
            <wp:docPr id="211"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83"/>
                    <pic:cNvPicPr>
                      <a:picLocks noChangeAspect="1"/>
                    </pic:cNvPicPr>
                  </pic:nvPicPr>
                  <pic:blipFill>
                    <a:blip r:embed="rId46"/>
                    <a:stretch>
                      <a:fillRect/>
                    </a:stretch>
                  </pic:blipFill>
                  <pic:spPr>
                    <a:xfrm>
                      <a:off x="0" y="0"/>
                      <a:ext cx="5274945" cy="1885950"/>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sz w:val="24"/>
          <w:szCs w:val="24"/>
        </w:rPr>
        <w:t>在</w:t>
      </w:r>
      <w:r>
        <w:rPr>
          <w:rFonts w:ascii="宋体" w:hAnsi="宋体" w:cs="宋体" w:hint="eastAsia"/>
          <w:sz w:val="24"/>
          <w:szCs w:val="24"/>
        </w:rPr>
        <w:t>考试管理</w:t>
      </w:r>
      <w:r>
        <w:rPr>
          <w:rFonts w:ascii="宋体" w:hAnsi="宋体" w:cs="宋体" w:hint="eastAsia"/>
          <w:sz w:val="24"/>
          <w:szCs w:val="24"/>
        </w:rPr>
        <w:t>中</w:t>
      </w:r>
      <w:r>
        <w:rPr>
          <w:rFonts w:ascii="宋体" w:hAnsi="宋体" w:cs="宋体" w:hint="eastAsia"/>
          <w:sz w:val="24"/>
          <w:szCs w:val="24"/>
        </w:rPr>
        <w:t>教师可查看管理员发布的班级考试</w:t>
      </w:r>
      <w:r>
        <w:rPr>
          <w:rFonts w:ascii="宋体" w:hAnsi="宋体" w:cs="宋体" w:hint="eastAsia"/>
          <w:sz w:val="24"/>
          <w:szCs w:val="24"/>
        </w:rPr>
        <w:t>、</w:t>
      </w:r>
      <w:r>
        <w:rPr>
          <w:rFonts w:ascii="宋体" w:hAnsi="宋体" w:cs="宋体" w:hint="eastAsia"/>
          <w:sz w:val="24"/>
          <w:szCs w:val="24"/>
        </w:rPr>
        <w:t>查看发布考试的班级</w:t>
      </w:r>
      <w:r>
        <w:rPr>
          <w:rFonts w:ascii="宋体" w:hAnsi="宋体" w:cs="宋体" w:hint="eastAsia"/>
          <w:sz w:val="24"/>
          <w:szCs w:val="24"/>
        </w:rPr>
        <w:t>、</w:t>
      </w:r>
      <w:r>
        <w:rPr>
          <w:rFonts w:ascii="宋体" w:hAnsi="宋体" w:cs="宋体" w:hint="eastAsia"/>
          <w:sz w:val="24"/>
          <w:szCs w:val="24"/>
        </w:rPr>
        <w:t>查看待补考的人员</w:t>
      </w:r>
      <w:r>
        <w:rPr>
          <w:rFonts w:ascii="宋体" w:hAnsi="宋体" w:cs="宋体" w:hint="eastAsia"/>
          <w:sz w:val="24"/>
          <w:szCs w:val="24"/>
        </w:rPr>
        <w:t>、</w:t>
      </w:r>
      <w:r>
        <w:rPr>
          <w:rFonts w:ascii="宋体" w:hAnsi="宋体" w:cs="宋体" w:hint="eastAsia"/>
          <w:sz w:val="24"/>
          <w:szCs w:val="24"/>
        </w:rPr>
        <w:t>学生成绩</w:t>
      </w:r>
      <w:r>
        <w:rPr>
          <w:rFonts w:ascii="宋体" w:hAnsi="宋体" w:cs="宋体" w:hint="eastAsia"/>
          <w:sz w:val="24"/>
          <w:szCs w:val="24"/>
        </w:rPr>
        <w:t>、</w:t>
      </w:r>
      <w:r>
        <w:rPr>
          <w:rFonts w:ascii="宋体" w:hAnsi="宋体" w:cs="宋体" w:hint="eastAsia"/>
          <w:sz w:val="24"/>
          <w:szCs w:val="24"/>
        </w:rPr>
        <w:t>上报补考</w:t>
      </w:r>
      <w:r>
        <w:rPr>
          <w:rFonts w:ascii="宋体" w:hAnsi="宋体" w:cs="宋体" w:hint="eastAsia"/>
          <w:sz w:val="24"/>
          <w:szCs w:val="24"/>
        </w:rPr>
        <w:t>、</w:t>
      </w:r>
      <w:r>
        <w:rPr>
          <w:rFonts w:ascii="宋体" w:hAnsi="宋体" w:cs="宋体" w:hint="eastAsia"/>
          <w:sz w:val="24"/>
          <w:szCs w:val="24"/>
        </w:rPr>
        <w:t>统计信息</w:t>
      </w:r>
      <w:bookmarkStart w:id="143" w:name="_Toc20387138"/>
      <w:r>
        <w:rPr>
          <w:rFonts w:ascii="宋体" w:hAnsi="宋体" w:cs="宋体" w:hint="eastAsia"/>
          <w:sz w:val="24"/>
          <w:szCs w:val="24"/>
        </w:rPr>
        <w:t>、</w:t>
      </w:r>
      <w:r>
        <w:rPr>
          <w:rFonts w:ascii="宋体" w:hAnsi="宋体" w:cs="宋体" w:hint="eastAsia"/>
          <w:sz w:val="24"/>
          <w:szCs w:val="24"/>
        </w:rPr>
        <w:t>班级考试管理</w:t>
      </w:r>
      <w:bookmarkEnd w:id="143"/>
      <w:r>
        <w:rPr>
          <w:rFonts w:ascii="宋体" w:hAnsi="宋体" w:cs="宋体" w:hint="eastAsia"/>
          <w:sz w:val="24"/>
          <w:szCs w:val="24"/>
        </w:rPr>
        <w:t>。</w:t>
      </w:r>
    </w:p>
    <w:p w:rsidR="0002505F" w:rsidRDefault="00F377B4">
      <w:pPr>
        <w:spacing w:line="360" w:lineRule="auto"/>
        <w:outlineLvl w:val="2"/>
        <w:rPr>
          <w:rFonts w:ascii="宋体" w:hAnsi="宋体" w:cs="宋体"/>
          <w:b/>
          <w:bCs/>
          <w:sz w:val="24"/>
          <w:szCs w:val="24"/>
        </w:rPr>
      </w:pPr>
      <w:bookmarkStart w:id="144" w:name="_Toc20387139"/>
      <w:bookmarkStart w:id="145" w:name="_Toc28499"/>
      <w:r>
        <w:rPr>
          <w:rFonts w:ascii="宋体" w:hAnsi="宋体" w:cs="宋体" w:hint="eastAsia"/>
          <w:b/>
          <w:bCs/>
          <w:sz w:val="24"/>
          <w:szCs w:val="24"/>
        </w:rPr>
        <w:t>3.10</w:t>
      </w:r>
      <w:r>
        <w:rPr>
          <w:rFonts w:ascii="宋体" w:hAnsi="宋体" w:cs="宋体" w:hint="eastAsia"/>
          <w:b/>
          <w:bCs/>
          <w:sz w:val="24"/>
          <w:szCs w:val="24"/>
        </w:rPr>
        <w:t>信息统计</w:t>
      </w:r>
      <w:bookmarkEnd w:id="144"/>
      <w:bookmarkEnd w:id="145"/>
    </w:p>
    <w:p w:rsidR="0002505F" w:rsidRDefault="00F377B4">
      <w:pPr>
        <w:spacing w:line="360" w:lineRule="auto"/>
        <w:ind w:firstLine="420"/>
        <w:rPr>
          <w:rFonts w:ascii="宋体" w:hAnsi="宋体" w:cs="宋体"/>
          <w:sz w:val="24"/>
          <w:szCs w:val="24"/>
        </w:rPr>
      </w:pPr>
      <w:r>
        <w:rPr>
          <w:rFonts w:ascii="宋体" w:hAnsi="宋体" w:cs="宋体" w:hint="eastAsia"/>
          <w:noProof/>
          <w:sz w:val="24"/>
          <w:szCs w:val="24"/>
        </w:rPr>
        <w:lastRenderedPageBreak/>
        <w:drawing>
          <wp:inline distT="0" distB="0" distL="114300" distR="114300">
            <wp:extent cx="5278120" cy="2200275"/>
            <wp:effectExtent l="0" t="0" r="17780" b="9525"/>
            <wp:docPr id="224"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96"/>
                    <pic:cNvPicPr>
                      <a:picLocks noChangeAspect="1"/>
                    </pic:cNvPicPr>
                  </pic:nvPicPr>
                  <pic:blipFill>
                    <a:blip r:embed="rId47"/>
                    <a:stretch>
                      <a:fillRect/>
                    </a:stretch>
                  </pic:blipFill>
                  <pic:spPr>
                    <a:xfrm>
                      <a:off x="0" y="0"/>
                      <a:ext cx="5278120" cy="2200275"/>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sz w:val="24"/>
          <w:szCs w:val="24"/>
        </w:rPr>
        <w:t>信息统计包</w:t>
      </w:r>
      <w:r>
        <w:rPr>
          <w:rFonts w:ascii="宋体" w:hAnsi="宋体" w:cs="宋体" w:hint="eastAsia"/>
          <w:sz w:val="24"/>
          <w:szCs w:val="24"/>
        </w:rPr>
        <w:t>含学分统计、获证用户、考试统计、综合统计。老师可查看权限内学生的学分情况</w:t>
      </w:r>
      <w:r>
        <w:rPr>
          <w:rFonts w:ascii="宋体" w:hAnsi="宋体" w:cs="宋体" w:hint="eastAsia"/>
          <w:sz w:val="24"/>
          <w:szCs w:val="24"/>
        </w:rPr>
        <w:t>、</w:t>
      </w:r>
      <w:r>
        <w:rPr>
          <w:rFonts w:ascii="宋体" w:hAnsi="宋体" w:cs="宋体" w:hint="eastAsia"/>
          <w:sz w:val="24"/>
          <w:szCs w:val="24"/>
        </w:rPr>
        <w:t>权限内已申请证书的获证用户</w:t>
      </w:r>
      <w:r>
        <w:rPr>
          <w:rFonts w:ascii="宋体" w:hAnsi="宋体" w:cs="宋体" w:hint="eastAsia"/>
          <w:sz w:val="24"/>
          <w:szCs w:val="24"/>
        </w:rPr>
        <w:t>、</w:t>
      </w:r>
      <w:r>
        <w:rPr>
          <w:rFonts w:ascii="宋体" w:hAnsi="宋体" w:cs="宋体" w:hint="eastAsia"/>
          <w:sz w:val="24"/>
          <w:szCs w:val="24"/>
        </w:rPr>
        <w:t>权限内所有试卷的统计信息</w:t>
      </w:r>
      <w:r>
        <w:rPr>
          <w:rFonts w:ascii="宋体" w:hAnsi="宋体" w:cs="宋体" w:hint="eastAsia"/>
          <w:sz w:val="24"/>
          <w:szCs w:val="24"/>
        </w:rPr>
        <w:t>、</w:t>
      </w:r>
      <w:r>
        <w:rPr>
          <w:rFonts w:ascii="宋体" w:hAnsi="宋体" w:cs="宋体" w:hint="eastAsia"/>
          <w:sz w:val="24"/>
          <w:szCs w:val="24"/>
        </w:rPr>
        <w:t>权限内学生的考试数据</w:t>
      </w:r>
      <w:r>
        <w:rPr>
          <w:rFonts w:ascii="宋体" w:hAnsi="宋体" w:cs="宋体" w:hint="eastAsia"/>
          <w:sz w:val="24"/>
          <w:szCs w:val="24"/>
        </w:rPr>
        <w:t>及</w:t>
      </w:r>
      <w:r>
        <w:rPr>
          <w:rFonts w:ascii="宋体" w:hAnsi="宋体" w:cs="宋体" w:hint="eastAsia"/>
          <w:sz w:val="24"/>
          <w:szCs w:val="24"/>
        </w:rPr>
        <w:t>综合成绩。</w:t>
      </w:r>
    </w:p>
    <w:p w:rsidR="0002505F" w:rsidRDefault="00F377B4">
      <w:pPr>
        <w:rPr>
          <w:rFonts w:ascii="宋体" w:hAnsi="宋体" w:cs="宋体"/>
          <w:b/>
          <w:bCs/>
          <w:sz w:val="24"/>
          <w:szCs w:val="24"/>
        </w:rPr>
      </w:pPr>
      <w:bookmarkStart w:id="146" w:name="_Toc20387144"/>
      <w:r>
        <w:rPr>
          <w:rFonts w:ascii="宋体" w:hAnsi="宋体" w:cs="宋体" w:hint="eastAsia"/>
          <w:b/>
          <w:bCs/>
          <w:sz w:val="24"/>
          <w:szCs w:val="24"/>
        </w:rPr>
        <w:br w:type="page"/>
      </w:r>
    </w:p>
    <w:p w:rsidR="0002505F" w:rsidRDefault="00F377B4">
      <w:pPr>
        <w:spacing w:line="360" w:lineRule="auto"/>
        <w:outlineLvl w:val="2"/>
        <w:rPr>
          <w:rFonts w:ascii="宋体" w:hAnsi="宋体" w:cs="宋体"/>
          <w:b/>
          <w:bCs/>
          <w:sz w:val="24"/>
          <w:szCs w:val="24"/>
        </w:rPr>
      </w:pPr>
      <w:bookmarkStart w:id="147" w:name="_Toc5732"/>
      <w:r>
        <w:rPr>
          <w:rFonts w:ascii="宋体" w:hAnsi="宋体" w:cs="宋体" w:hint="eastAsia"/>
          <w:b/>
          <w:bCs/>
          <w:sz w:val="24"/>
          <w:szCs w:val="24"/>
        </w:rPr>
        <w:lastRenderedPageBreak/>
        <w:t>3.11</w:t>
      </w:r>
      <w:r>
        <w:rPr>
          <w:rFonts w:ascii="宋体" w:hAnsi="宋体" w:cs="宋体" w:hint="eastAsia"/>
          <w:b/>
          <w:bCs/>
          <w:sz w:val="24"/>
          <w:szCs w:val="24"/>
        </w:rPr>
        <w:t>个人资料</w:t>
      </w:r>
      <w:bookmarkEnd w:id="146"/>
      <w:bookmarkEnd w:id="147"/>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6215" cy="2789555"/>
            <wp:effectExtent l="0" t="0" r="635" b="10795"/>
            <wp:docPr id="231"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303"/>
                    <pic:cNvPicPr>
                      <a:picLocks noChangeAspect="1"/>
                    </pic:cNvPicPr>
                  </pic:nvPicPr>
                  <pic:blipFill>
                    <a:blip r:embed="rId48"/>
                    <a:stretch>
                      <a:fillRect/>
                    </a:stretch>
                  </pic:blipFill>
                  <pic:spPr>
                    <a:xfrm>
                      <a:off x="0" y="0"/>
                      <a:ext cx="5276215" cy="2789555"/>
                    </a:xfrm>
                    <a:prstGeom prst="rect">
                      <a:avLst/>
                    </a:prstGeom>
                    <a:noFill/>
                    <a:ln>
                      <a:noFill/>
                    </a:ln>
                  </pic:spPr>
                </pic:pic>
              </a:graphicData>
            </a:graphic>
          </wp:inline>
        </w:drawing>
      </w:r>
    </w:p>
    <w:p w:rsidR="0002505F" w:rsidRDefault="00F377B4">
      <w:pPr>
        <w:spacing w:line="360" w:lineRule="auto"/>
        <w:ind w:firstLine="420"/>
        <w:rPr>
          <w:rFonts w:ascii="宋体" w:hAnsi="宋体" w:cs="宋体"/>
          <w:sz w:val="24"/>
          <w:szCs w:val="24"/>
        </w:rPr>
      </w:pPr>
      <w:r>
        <w:rPr>
          <w:rFonts w:ascii="宋体" w:hAnsi="宋体" w:cs="宋体" w:hint="eastAsia"/>
          <w:sz w:val="24"/>
          <w:szCs w:val="24"/>
        </w:rPr>
        <w:t>在个人资料中，老师</w:t>
      </w:r>
      <w:bookmarkStart w:id="148" w:name="_Toc20387146"/>
      <w:r>
        <w:rPr>
          <w:rFonts w:ascii="宋体" w:hAnsi="宋体" w:cs="宋体" w:hint="eastAsia"/>
          <w:sz w:val="24"/>
          <w:szCs w:val="24"/>
        </w:rPr>
        <w:t>可进行</w:t>
      </w:r>
      <w:r>
        <w:rPr>
          <w:rFonts w:ascii="宋体" w:hAnsi="宋体" w:cs="宋体" w:hint="eastAsia"/>
          <w:sz w:val="24"/>
          <w:szCs w:val="24"/>
        </w:rPr>
        <w:t>基本资料修改</w:t>
      </w:r>
      <w:bookmarkEnd w:id="148"/>
      <w:r>
        <w:rPr>
          <w:rFonts w:ascii="宋体" w:hAnsi="宋体" w:cs="宋体" w:hint="eastAsia"/>
          <w:sz w:val="24"/>
          <w:szCs w:val="24"/>
        </w:rPr>
        <w:t>及密码修改。</w:t>
      </w:r>
    </w:p>
    <w:p w:rsidR="0002505F" w:rsidRDefault="0002505F">
      <w:pPr>
        <w:spacing w:line="360" w:lineRule="auto"/>
        <w:rPr>
          <w:rFonts w:ascii="宋体" w:hAnsi="宋体" w:cs="宋体"/>
          <w:sz w:val="24"/>
          <w:szCs w:val="24"/>
        </w:rPr>
      </w:pPr>
    </w:p>
    <w:p w:rsidR="0002505F" w:rsidRDefault="00F377B4">
      <w:pPr>
        <w:spacing w:line="360" w:lineRule="auto"/>
        <w:outlineLvl w:val="1"/>
        <w:rPr>
          <w:rFonts w:ascii="宋体" w:hAnsi="宋体" w:cs="宋体"/>
          <w:sz w:val="24"/>
          <w:szCs w:val="24"/>
        </w:rPr>
      </w:pPr>
      <w:bookmarkStart w:id="149" w:name="_Toc24336"/>
      <w:r>
        <w:rPr>
          <w:rFonts w:ascii="宋体" w:hAnsi="宋体" w:cs="宋体" w:hint="eastAsia"/>
          <w:b/>
          <w:bCs/>
          <w:sz w:val="24"/>
          <w:szCs w:val="24"/>
        </w:rPr>
        <w:br w:type="page"/>
      </w:r>
      <w:bookmarkStart w:id="150" w:name="_Toc20387147"/>
      <w:bookmarkStart w:id="151" w:name="_Toc19856"/>
      <w:bookmarkEnd w:id="149"/>
      <w:r>
        <w:rPr>
          <w:rFonts w:ascii="宋体" w:hAnsi="宋体" w:cs="宋体" w:hint="eastAsia"/>
          <w:sz w:val="24"/>
          <w:szCs w:val="24"/>
        </w:rPr>
        <w:lastRenderedPageBreak/>
        <w:t>四</w:t>
      </w:r>
      <w:r>
        <w:rPr>
          <w:rFonts w:ascii="宋体" w:hAnsi="宋体" w:cs="宋体" w:hint="eastAsia"/>
          <w:sz w:val="24"/>
          <w:szCs w:val="24"/>
        </w:rPr>
        <w:t>、</w:t>
      </w:r>
      <w:r>
        <w:rPr>
          <w:rFonts w:ascii="宋体" w:hAnsi="宋体" w:cs="宋体" w:hint="eastAsia"/>
          <w:b/>
          <w:bCs/>
          <w:sz w:val="24"/>
          <w:szCs w:val="24"/>
        </w:rPr>
        <w:t>学生个人中心</w:t>
      </w:r>
      <w:bookmarkEnd w:id="150"/>
      <w:bookmarkEnd w:id="151"/>
    </w:p>
    <w:p w:rsidR="0002505F" w:rsidRDefault="00F377B4">
      <w:pPr>
        <w:spacing w:line="360" w:lineRule="auto"/>
        <w:outlineLvl w:val="2"/>
        <w:rPr>
          <w:rFonts w:ascii="宋体" w:hAnsi="宋体" w:cs="宋体"/>
          <w:sz w:val="24"/>
          <w:szCs w:val="24"/>
        </w:rPr>
      </w:pPr>
      <w:bookmarkStart w:id="152" w:name="_Toc20387148"/>
      <w:bookmarkStart w:id="153" w:name="_Toc20961"/>
      <w:r>
        <w:rPr>
          <w:rFonts w:ascii="宋体" w:hAnsi="宋体" w:cs="宋体" w:hint="eastAsia"/>
          <w:b/>
          <w:bCs/>
          <w:sz w:val="24"/>
          <w:szCs w:val="24"/>
        </w:rPr>
        <w:t>4.1</w:t>
      </w:r>
      <w:bookmarkEnd w:id="152"/>
      <w:r>
        <w:rPr>
          <w:rFonts w:ascii="宋体" w:hAnsi="宋体" w:cs="宋体" w:hint="eastAsia"/>
          <w:b/>
          <w:bCs/>
          <w:sz w:val="24"/>
          <w:szCs w:val="24"/>
        </w:rPr>
        <w:t>注册</w:t>
      </w:r>
      <w:bookmarkEnd w:id="153"/>
    </w:p>
    <w:p w:rsidR="0002505F" w:rsidRDefault="00F377B4">
      <w:pPr>
        <w:spacing w:line="360" w:lineRule="auto"/>
        <w:rPr>
          <w:rFonts w:ascii="宋体" w:hAnsi="宋体" w:cs="宋体"/>
          <w:sz w:val="24"/>
          <w:szCs w:val="24"/>
        </w:rPr>
      </w:pPr>
      <w:r>
        <w:rPr>
          <w:rFonts w:ascii="宋体" w:hAnsi="宋体" w:cs="宋体" w:hint="eastAsia"/>
          <w:noProof/>
          <w:sz w:val="24"/>
          <w:szCs w:val="24"/>
        </w:rPr>
        <w:drawing>
          <wp:inline distT="0" distB="0" distL="114300" distR="114300">
            <wp:extent cx="5273040" cy="2782570"/>
            <wp:effectExtent l="0" t="0" r="3810" b="17780"/>
            <wp:docPr id="232"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304"/>
                    <pic:cNvPicPr>
                      <a:picLocks noChangeAspect="1"/>
                    </pic:cNvPicPr>
                  </pic:nvPicPr>
                  <pic:blipFill>
                    <a:blip r:embed="rId49"/>
                    <a:stretch>
                      <a:fillRect/>
                    </a:stretch>
                  </pic:blipFill>
                  <pic:spPr>
                    <a:xfrm>
                      <a:off x="0" y="0"/>
                      <a:ext cx="5273040" cy="2782570"/>
                    </a:xfrm>
                    <a:prstGeom prst="rect">
                      <a:avLst/>
                    </a:prstGeom>
                    <a:noFill/>
                    <a:ln>
                      <a:noFill/>
                    </a:ln>
                  </pic:spPr>
                </pic:pic>
              </a:graphicData>
            </a:graphic>
          </wp:inline>
        </w:drawing>
      </w:r>
    </w:p>
    <w:p w:rsidR="0002505F" w:rsidRDefault="00F377B4">
      <w:pPr>
        <w:spacing w:line="360" w:lineRule="auto"/>
        <w:rPr>
          <w:rFonts w:ascii="宋体" w:hAnsi="宋体" w:cs="宋体"/>
          <w:sz w:val="24"/>
          <w:szCs w:val="24"/>
        </w:rPr>
      </w:pPr>
      <w:r>
        <w:rPr>
          <w:rFonts w:ascii="宋体" w:hAnsi="宋体" w:cs="宋体" w:hint="eastAsia"/>
          <w:sz w:val="24"/>
          <w:szCs w:val="24"/>
        </w:rPr>
        <w:tab/>
      </w:r>
      <w:r>
        <w:rPr>
          <w:rFonts w:ascii="宋体" w:hAnsi="宋体" w:cs="宋体" w:hint="eastAsia"/>
          <w:sz w:val="24"/>
          <w:szCs w:val="24"/>
        </w:rPr>
        <w:t>注册学生用户信息</w:t>
      </w:r>
      <w:r>
        <w:rPr>
          <w:rFonts w:ascii="宋体" w:hAnsi="宋体" w:hint="eastAsia"/>
          <w:szCs w:val="21"/>
        </w:rPr>
        <w:t>，完成信息初始化。</w:t>
      </w:r>
    </w:p>
    <w:p w:rsidR="0002505F" w:rsidRDefault="00F377B4">
      <w:pPr>
        <w:spacing w:line="360" w:lineRule="auto"/>
        <w:outlineLvl w:val="2"/>
        <w:rPr>
          <w:rFonts w:ascii="宋体" w:hAnsi="宋体" w:cs="宋体"/>
          <w:b/>
          <w:bCs/>
          <w:sz w:val="24"/>
          <w:szCs w:val="24"/>
        </w:rPr>
      </w:pPr>
      <w:bookmarkStart w:id="154" w:name="_Toc20387149"/>
      <w:bookmarkStart w:id="155" w:name="_Toc31397"/>
      <w:r>
        <w:rPr>
          <w:rFonts w:ascii="宋体" w:hAnsi="宋体" w:cs="宋体" w:hint="eastAsia"/>
          <w:b/>
          <w:bCs/>
          <w:sz w:val="24"/>
          <w:szCs w:val="24"/>
        </w:rPr>
        <w:t>4.2</w:t>
      </w:r>
      <w:r>
        <w:rPr>
          <w:rFonts w:ascii="宋体" w:hAnsi="宋体" w:cs="宋体" w:hint="eastAsia"/>
          <w:b/>
          <w:bCs/>
          <w:sz w:val="24"/>
          <w:szCs w:val="24"/>
        </w:rPr>
        <w:t>学分认证</w:t>
      </w:r>
      <w:bookmarkEnd w:id="154"/>
      <w:bookmarkEnd w:id="155"/>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4636135" cy="2543810"/>
            <wp:effectExtent l="0" t="0" r="12065" b="8890"/>
            <wp:docPr id="233"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305"/>
                    <pic:cNvPicPr>
                      <a:picLocks noChangeAspect="1"/>
                    </pic:cNvPicPr>
                  </pic:nvPicPr>
                  <pic:blipFill>
                    <a:blip r:embed="rId50"/>
                    <a:stretch>
                      <a:fillRect/>
                    </a:stretch>
                  </pic:blipFill>
                  <pic:spPr>
                    <a:xfrm>
                      <a:off x="0" y="0"/>
                      <a:ext cx="4636135" cy="2543810"/>
                    </a:xfrm>
                    <a:prstGeom prst="rect">
                      <a:avLst/>
                    </a:prstGeom>
                    <a:noFill/>
                    <a:ln>
                      <a:noFill/>
                    </a:ln>
                  </pic:spPr>
                </pic:pic>
              </a:graphicData>
            </a:graphic>
          </wp:inline>
        </w:drawing>
      </w:r>
    </w:p>
    <w:p w:rsidR="0002505F" w:rsidRDefault="00F377B4">
      <w:pPr>
        <w:spacing w:line="360" w:lineRule="auto"/>
        <w:ind w:firstLineChars="200" w:firstLine="480"/>
        <w:rPr>
          <w:rFonts w:ascii="宋体" w:hAnsi="宋体" w:cs="宋体"/>
          <w:bCs/>
          <w:sz w:val="24"/>
          <w:szCs w:val="24"/>
        </w:rPr>
      </w:pPr>
      <w:r>
        <w:rPr>
          <w:rFonts w:ascii="宋体" w:hAnsi="宋体" w:cs="宋体" w:hint="eastAsia"/>
          <w:sz w:val="24"/>
          <w:szCs w:val="24"/>
        </w:rPr>
        <w:t>学分认证</w:t>
      </w:r>
      <w:r>
        <w:rPr>
          <w:rFonts w:ascii="宋体" w:hAnsi="宋体" w:cs="宋体" w:hint="eastAsia"/>
          <w:sz w:val="24"/>
          <w:szCs w:val="24"/>
        </w:rPr>
        <w:t>包含学分进度、我的证书两部分。</w:t>
      </w:r>
      <w:r>
        <w:rPr>
          <w:rFonts w:ascii="宋体" w:hAnsi="宋体" w:cs="宋体" w:hint="eastAsia"/>
          <w:sz w:val="24"/>
          <w:szCs w:val="24"/>
        </w:rPr>
        <w:t>学生</w:t>
      </w:r>
      <w:r>
        <w:rPr>
          <w:rFonts w:ascii="宋体" w:hAnsi="宋体" w:cs="宋体" w:hint="eastAsia"/>
          <w:sz w:val="24"/>
          <w:szCs w:val="24"/>
        </w:rPr>
        <w:t>可以查看自己获得的学分情况，学生可根据此表检查自己学习进度。</w:t>
      </w:r>
      <w:r>
        <w:rPr>
          <w:rFonts w:ascii="宋体" w:hAnsi="宋体" w:cs="宋体" w:hint="eastAsia"/>
          <w:sz w:val="24"/>
          <w:szCs w:val="24"/>
        </w:rPr>
        <w:t xml:space="preserve"> </w:t>
      </w:r>
      <w:r>
        <w:rPr>
          <w:rFonts w:ascii="宋体" w:hAnsi="宋体" w:cs="宋体" w:hint="eastAsia"/>
          <w:sz w:val="24"/>
          <w:szCs w:val="24"/>
        </w:rPr>
        <w:t>学生可以查看拥有的证书，并进行打印。</w:t>
      </w:r>
    </w:p>
    <w:p w:rsidR="0002505F" w:rsidRDefault="00F377B4">
      <w:pPr>
        <w:spacing w:line="360" w:lineRule="auto"/>
        <w:outlineLvl w:val="2"/>
        <w:rPr>
          <w:rFonts w:ascii="宋体" w:hAnsi="宋体" w:cs="宋体"/>
          <w:b/>
          <w:bCs/>
          <w:sz w:val="24"/>
          <w:szCs w:val="24"/>
        </w:rPr>
      </w:pPr>
      <w:bookmarkStart w:id="156" w:name="_Toc20387150"/>
      <w:bookmarkStart w:id="157" w:name="_Toc1444"/>
      <w:r>
        <w:rPr>
          <w:rFonts w:ascii="宋体" w:hAnsi="宋体" w:cs="宋体" w:hint="eastAsia"/>
          <w:b/>
          <w:bCs/>
          <w:sz w:val="24"/>
          <w:szCs w:val="24"/>
        </w:rPr>
        <w:t>4.3</w:t>
      </w:r>
      <w:r>
        <w:rPr>
          <w:rFonts w:ascii="宋体" w:hAnsi="宋体" w:cs="宋体" w:hint="eastAsia"/>
          <w:b/>
          <w:bCs/>
          <w:sz w:val="24"/>
          <w:szCs w:val="24"/>
        </w:rPr>
        <w:t>我的成绩</w:t>
      </w:r>
      <w:bookmarkEnd w:id="156"/>
      <w:bookmarkEnd w:id="157"/>
    </w:p>
    <w:p w:rsidR="0002505F" w:rsidRDefault="00F377B4">
      <w:pPr>
        <w:spacing w:line="360" w:lineRule="auto"/>
        <w:rPr>
          <w:rFonts w:ascii="宋体" w:hAnsi="宋体" w:cs="宋体"/>
          <w:b/>
          <w:bCs/>
          <w:sz w:val="24"/>
          <w:szCs w:val="24"/>
        </w:rPr>
      </w:pPr>
      <w:r>
        <w:rPr>
          <w:rFonts w:ascii="宋体" w:hAnsi="宋体" w:cs="宋体" w:hint="eastAsia"/>
          <w:noProof/>
          <w:sz w:val="24"/>
          <w:szCs w:val="24"/>
        </w:rPr>
        <w:lastRenderedPageBreak/>
        <w:drawing>
          <wp:inline distT="0" distB="0" distL="114300" distR="114300">
            <wp:extent cx="5274945" cy="2078355"/>
            <wp:effectExtent l="0" t="0" r="1905" b="17145"/>
            <wp:docPr id="236"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308"/>
                    <pic:cNvPicPr>
                      <a:picLocks noChangeAspect="1"/>
                    </pic:cNvPicPr>
                  </pic:nvPicPr>
                  <pic:blipFill>
                    <a:blip r:embed="rId51"/>
                    <a:stretch>
                      <a:fillRect/>
                    </a:stretch>
                  </pic:blipFill>
                  <pic:spPr>
                    <a:xfrm>
                      <a:off x="0" y="0"/>
                      <a:ext cx="5274945" cy="2078355"/>
                    </a:xfrm>
                    <a:prstGeom prst="rect">
                      <a:avLst/>
                    </a:prstGeom>
                    <a:noFill/>
                    <a:ln>
                      <a:noFill/>
                    </a:ln>
                  </pic:spPr>
                </pic:pic>
              </a:graphicData>
            </a:graphic>
          </wp:inline>
        </w:drawing>
      </w:r>
    </w:p>
    <w:p w:rsidR="0002505F" w:rsidRDefault="00F377B4">
      <w:pPr>
        <w:spacing w:line="360" w:lineRule="auto"/>
        <w:ind w:firstLine="420"/>
        <w:rPr>
          <w:rFonts w:ascii="宋体" w:hAnsi="宋体" w:cs="宋体"/>
          <w:bCs/>
          <w:sz w:val="24"/>
          <w:szCs w:val="24"/>
        </w:rPr>
      </w:pPr>
      <w:r>
        <w:rPr>
          <w:rFonts w:ascii="宋体" w:hAnsi="宋体" w:cs="宋体" w:hint="eastAsia"/>
          <w:bCs/>
          <w:sz w:val="24"/>
          <w:szCs w:val="24"/>
        </w:rPr>
        <w:t>学生可在</w:t>
      </w:r>
      <w:r>
        <w:rPr>
          <w:rFonts w:ascii="宋体" w:hAnsi="宋体" w:cs="宋体" w:hint="eastAsia"/>
          <w:sz w:val="24"/>
          <w:szCs w:val="24"/>
        </w:rPr>
        <w:t>我的成绩</w:t>
      </w:r>
      <w:r>
        <w:rPr>
          <w:rFonts w:ascii="宋体" w:hAnsi="宋体" w:cs="宋体" w:hint="eastAsia"/>
          <w:sz w:val="24"/>
          <w:szCs w:val="24"/>
        </w:rPr>
        <w:t>中</w:t>
      </w:r>
      <w:r>
        <w:rPr>
          <w:rFonts w:ascii="宋体" w:hAnsi="宋体" w:cs="宋体" w:hint="eastAsia"/>
          <w:sz w:val="24"/>
          <w:szCs w:val="24"/>
        </w:rPr>
        <w:t>查</w:t>
      </w:r>
      <w:r>
        <w:rPr>
          <w:rFonts w:ascii="宋体" w:hAnsi="宋体" w:cs="宋体" w:hint="eastAsia"/>
          <w:bCs/>
          <w:sz w:val="24"/>
          <w:szCs w:val="24"/>
        </w:rPr>
        <w:t>看学分、考试、平时表现的得分以及综合得分情况。</w:t>
      </w:r>
    </w:p>
    <w:p w:rsidR="0002505F" w:rsidRDefault="00F377B4">
      <w:pPr>
        <w:spacing w:line="360" w:lineRule="auto"/>
        <w:outlineLvl w:val="2"/>
        <w:rPr>
          <w:rFonts w:ascii="宋体" w:hAnsi="宋体" w:cs="宋体"/>
          <w:b/>
          <w:bCs/>
          <w:sz w:val="24"/>
          <w:szCs w:val="24"/>
        </w:rPr>
      </w:pPr>
      <w:bookmarkStart w:id="158" w:name="_Toc20387151"/>
      <w:bookmarkStart w:id="159" w:name="_Toc8565"/>
      <w:r>
        <w:rPr>
          <w:rFonts w:ascii="宋体" w:hAnsi="宋体" w:cs="宋体" w:hint="eastAsia"/>
          <w:b/>
          <w:bCs/>
          <w:sz w:val="24"/>
          <w:szCs w:val="24"/>
        </w:rPr>
        <w:t>4.4</w:t>
      </w:r>
      <w:r>
        <w:rPr>
          <w:rFonts w:ascii="宋体" w:hAnsi="宋体" w:cs="宋体" w:hint="eastAsia"/>
          <w:b/>
          <w:bCs/>
          <w:sz w:val="24"/>
          <w:szCs w:val="24"/>
        </w:rPr>
        <w:t>我的考试</w:t>
      </w:r>
      <w:bookmarkEnd w:id="158"/>
      <w:bookmarkEnd w:id="159"/>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74310" cy="2005965"/>
            <wp:effectExtent l="0" t="0" r="2540" b="13335"/>
            <wp:docPr id="237"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309"/>
                    <pic:cNvPicPr>
                      <a:picLocks noChangeAspect="1"/>
                    </pic:cNvPicPr>
                  </pic:nvPicPr>
                  <pic:blipFill>
                    <a:blip r:embed="rId52"/>
                    <a:stretch>
                      <a:fillRect/>
                    </a:stretch>
                  </pic:blipFill>
                  <pic:spPr>
                    <a:xfrm>
                      <a:off x="0" y="0"/>
                      <a:ext cx="5274310" cy="2005965"/>
                    </a:xfrm>
                    <a:prstGeom prst="rect">
                      <a:avLst/>
                    </a:prstGeom>
                    <a:noFill/>
                    <a:ln>
                      <a:noFill/>
                    </a:ln>
                  </pic:spPr>
                </pic:pic>
              </a:graphicData>
            </a:graphic>
          </wp:inline>
        </w:drawing>
      </w:r>
    </w:p>
    <w:p w:rsidR="0002505F" w:rsidRDefault="00F377B4">
      <w:pPr>
        <w:spacing w:line="360" w:lineRule="auto"/>
        <w:ind w:firstLine="420"/>
        <w:rPr>
          <w:rFonts w:ascii="宋体" w:hAnsi="宋体" w:cs="宋体"/>
          <w:bCs/>
          <w:sz w:val="24"/>
          <w:szCs w:val="24"/>
        </w:rPr>
      </w:pPr>
      <w:r>
        <w:rPr>
          <w:rFonts w:ascii="宋体" w:hAnsi="宋体" w:cs="宋体" w:hint="eastAsia"/>
          <w:sz w:val="24"/>
          <w:szCs w:val="24"/>
        </w:rPr>
        <w:t>学生可在</w:t>
      </w:r>
      <w:r>
        <w:rPr>
          <w:rFonts w:ascii="宋体" w:hAnsi="宋体" w:cs="宋体" w:hint="eastAsia"/>
          <w:sz w:val="24"/>
          <w:szCs w:val="24"/>
        </w:rPr>
        <w:t>我的考试中</w:t>
      </w:r>
      <w:r>
        <w:rPr>
          <w:rFonts w:ascii="宋体" w:hAnsi="宋体" w:cs="宋体" w:hint="eastAsia"/>
          <w:sz w:val="24"/>
          <w:szCs w:val="24"/>
        </w:rPr>
        <w:t>查看自己需要参加的期末考试和补考考试，以及考试结果。</w:t>
      </w:r>
    </w:p>
    <w:p w:rsidR="0002505F" w:rsidRDefault="00F377B4">
      <w:pPr>
        <w:spacing w:line="360" w:lineRule="auto"/>
        <w:outlineLvl w:val="2"/>
        <w:rPr>
          <w:rFonts w:ascii="宋体" w:hAnsi="宋体" w:cs="宋体"/>
          <w:b/>
          <w:bCs/>
          <w:sz w:val="24"/>
          <w:szCs w:val="24"/>
        </w:rPr>
      </w:pPr>
      <w:bookmarkStart w:id="160" w:name="_Toc20387152"/>
      <w:bookmarkStart w:id="161" w:name="_Toc29065"/>
      <w:r>
        <w:rPr>
          <w:rFonts w:ascii="宋体" w:hAnsi="宋体" w:cs="宋体" w:hint="eastAsia"/>
          <w:b/>
          <w:bCs/>
          <w:sz w:val="24"/>
          <w:szCs w:val="24"/>
        </w:rPr>
        <w:t>4.5</w:t>
      </w:r>
      <w:r>
        <w:rPr>
          <w:rFonts w:ascii="宋体" w:hAnsi="宋体" w:cs="宋体" w:hint="eastAsia"/>
          <w:b/>
          <w:bCs/>
          <w:sz w:val="24"/>
          <w:szCs w:val="24"/>
        </w:rPr>
        <w:t>慕课学习</w:t>
      </w:r>
      <w:bookmarkEnd w:id="160"/>
      <w:bookmarkEnd w:id="161"/>
    </w:p>
    <w:p w:rsidR="0002505F" w:rsidRDefault="00F377B4">
      <w:pPr>
        <w:spacing w:line="360" w:lineRule="auto"/>
        <w:ind w:firstLine="420"/>
        <w:rPr>
          <w:rFonts w:ascii="宋体" w:hAnsi="宋体" w:cs="宋体"/>
          <w:bCs/>
          <w:sz w:val="24"/>
          <w:szCs w:val="24"/>
        </w:rPr>
      </w:pPr>
      <w:r>
        <w:rPr>
          <w:rFonts w:ascii="宋体" w:hAnsi="宋体" w:cs="宋体" w:hint="eastAsia"/>
          <w:noProof/>
          <w:sz w:val="24"/>
          <w:szCs w:val="24"/>
        </w:rPr>
        <w:drawing>
          <wp:inline distT="0" distB="0" distL="114300" distR="114300">
            <wp:extent cx="5277485" cy="2247900"/>
            <wp:effectExtent l="0" t="0" r="18415" b="0"/>
            <wp:docPr id="245"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317"/>
                    <pic:cNvPicPr>
                      <a:picLocks noChangeAspect="1"/>
                    </pic:cNvPicPr>
                  </pic:nvPicPr>
                  <pic:blipFill>
                    <a:blip r:embed="rId53"/>
                    <a:stretch>
                      <a:fillRect/>
                    </a:stretch>
                  </pic:blipFill>
                  <pic:spPr>
                    <a:xfrm>
                      <a:off x="0" y="0"/>
                      <a:ext cx="5277485" cy="2247900"/>
                    </a:xfrm>
                    <a:prstGeom prst="rect">
                      <a:avLst/>
                    </a:prstGeom>
                    <a:noFill/>
                    <a:ln>
                      <a:noFill/>
                    </a:ln>
                  </pic:spPr>
                </pic:pic>
              </a:graphicData>
            </a:graphic>
          </wp:inline>
        </w:drawing>
      </w:r>
    </w:p>
    <w:p w:rsidR="0002505F" w:rsidRDefault="00F377B4">
      <w:pPr>
        <w:spacing w:line="360" w:lineRule="auto"/>
        <w:ind w:firstLine="420"/>
        <w:rPr>
          <w:rFonts w:ascii="宋体" w:hAnsi="宋体" w:cs="宋体"/>
          <w:bCs/>
          <w:sz w:val="24"/>
          <w:szCs w:val="24"/>
        </w:rPr>
      </w:pPr>
      <w:r>
        <w:rPr>
          <w:rFonts w:ascii="宋体" w:hAnsi="宋体" w:cs="宋体" w:hint="eastAsia"/>
          <w:bCs/>
          <w:sz w:val="24"/>
          <w:szCs w:val="24"/>
        </w:rPr>
        <w:t>学生可在</w:t>
      </w:r>
      <w:r>
        <w:rPr>
          <w:rFonts w:ascii="宋体" w:hAnsi="宋体" w:cs="宋体" w:hint="eastAsia"/>
          <w:sz w:val="24"/>
          <w:szCs w:val="24"/>
        </w:rPr>
        <w:t>慕课学习</w:t>
      </w:r>
      <w:r>
        <w:rPr>
          <w:rFonts w:ascii="宋体" w:hAnsi="宋体" w:cs="宋体" w:hint="eastAsia"/>
          <w:sz w:val="24"/>
          <w:szCs w:val="24"/>
        </w:rPr>
        <w:t>中</w:t>
      </w:r>
      <w:r>
        <w:rPr>
          <w:rFonts w:ascii="宋体" w:hAnsi="宋体" w:cs="宋体" w:hint="eastAsia"/>
          <w:bCs/>
          <w:sz w:val="24"/>
          <w:szCs w:val="24"/>
        </w:rPr>
        <w:t>查看慕课的学习记录、收藏和笔记。</w:t>
      </w:r>
    </w:p>
    <w:p w:rsidR="0002505F" w:rsidRDefault="00F377B4">
      <w:pPr>
        <w:spacing w:line="360" w:lineRule="auto"/>
        <w:outlineLvl w:val="2"/>
        <w:rPr>
          <w:rFonts w:ascii="宋体" w:hAnsi="宋体" w:cs="宋体"/>
          <w:b/>
          <w:bCs/>
          <w:sz w:val="24"/>
          <w:szCs w:val="24"/>
        </w:rPr>
      </w:pPr>
      <w:bookmarkStart w:id="162" w:name="_Toc20387153"/>
      <w:bookmarkStart w:id="163" w:name="_Toc18663"/>
      <w:r>
        <w:rPr>
          <w:rFonts w:ascii="宋体" w:hAnsi="宋体" w:cs="宋体" w:hint="eastAsia"/>
          <w:b/>
          <w:bCs/>
          <w:sz w:val="24"/>
          <w:szCs w:val="24"/>
        </w:rPr>
        <w:t>4.6</w:t>
      </w:r>
      <w:r>
        <w:rPr>
          <w:rFonts w:ascii="宋体" w:hAnsi="宋体" w:cs="宋体" w:hint="eastAsia"/>
          <w:b/>
          <w:bCs/>
          <w:sz w:val="24"/>
          <w:szCs w:val="24"/>
        </w:rPr>
        <w:t>个人设置</w:t>
      </w:r>
      <w:bookmarkEnd w:id="162"/>
      <w:bookmarkEnd w:id="163"/>
    </w:p>
    <w:p w:rsidR="0002505F" w:rsidRDefault="00F377B4">
      <w:pPr>
        <w:spacing w:line="360" w:lineRule="auto"/>
        <w:ind w:firstLine="420"/>
        <w:rPr>
          <w:rFonts w:ascii="宋体" w:hAnsi="宋体" w:cs="宋体"/>
          <w:bCs/>
          <w:sz w:val="24"/>
          <w:szCs w:val="24"/>
        </w:rPr>
      </w:pPr>
      <w:r>
        <w:rPr>
          <w:rFonts w:ascii="宋体" w:hAnsi="宋体" w:cs="宋体" w:hint="eastAsia"/>
          <w:bCs/>
          <w:sz w:val="24"/>
          <w:szCs w:val="24"/>
        </w:rPr>
        <w:lastRenderedPageBreak/>
        <w:t>学员可在</w:t>
      </w:r>
      <w:r>
        <w:rPr>
          <w:rFonts w:ascii="宋体" w:hAnsi="宋体" w:cs="宋体" w:hint="eastAsia"/>
          <w:bCs/>
          <w:sz w:val="24"/>
          <w:szCs w:val="24"/>
        </w:rPr>
        <w:t>个人设置中</w:t>
      </w:r>
      <w:r>
        <w:rPr>
          <w:rFonts w:ascii="宋体" w:hAnsi="宋体" w:cs="宋体" w:hint="eastAsia"/>
          <w:bCs/>
          <w:sz w:val="24"/>
          <w:szCs w:val="24"/>
        </w:rPr>
        <w:t>修改基本资料、设置头像和修改密码。</w:t>
      </w:r>
    </w:p>
    <w:p w:rsidR="0002505F" w:rsidRDefault="00F377B4">
      <w:pPr>
        <w:spacing w:line="360" w:lineRule="auto"/>
        <w:rPr>
          <w:rFonts w:ascii="宋体" w:hAnsi="宋体" w:cs="宋体"/>
          <w:b/>
          <w:bCs/>
          <w:sz w:val="24"/>
          <w:szCs w:val="24"/>
        </w:rPr>
      </w:pPr>
      <w:r>
        <w:rPr>
          <w:rFonts w:ascii="宋体" w:hAnsi="宋体" w:cs="宋体" w:hint="eastAsia"/>
          <w:noProof/>
          <w:sz w:val="24"/>
          <w:szCs w:val="24"/>
        </w:rPr>
        <w:drawing>
          <wp:inline distT="0" distB="0" distL="114300" distR="114300">
            <wp:extent cx="5269230" cy="2355850"/>
            <wp:effectExtent l="0" t="0" r="7620" b="6350"/>
            <wp:docPr id="250"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322"/>
                    <pic:cNvPicPr>
                      <a:picLocks noChangeAspect="1"/>
                    </pic:cNvPicPr>
                  </pic:nvPicPr>
                  <pic:blipFill>
                    <a:blip r:embed="rId54"/>
                    <a:stretch>
                      <a:fillRect/>
                    </a:stretch>
                  </pic:blipFill>
                  <pic:spPr>
                    <a:xfrm>
                      <a:off x="0" y="0"/>
                      <a:ext cx="5269230" cy="2355850"/>
                    </a:xfrm>
                    <a:prstGeom prst="rect">
                      <a:avLst/>
                    </a:prstGeom>
                    <a:noFill/>
                    <a:ln>
                      <a:noFill/>
                    </a:ln>
                  </pic:spPr>
                </pic:pic>
              </a:graphicData>
            </a:graphic>
          </wp:inline>
        </w:drawing>
      </w:r>
    </w:p>
    <w:p w:rsidR="0002505F" w:rsidRDefault="00F377B4">
      <w:pPr>
        <w:rPr>
          <w:rFonts w:ascii="宋体" w:hAnsi="宋体" w:cs="宋体"/>
          <w:sz w:val="24"/>
          <w:szCs w:val="24"/>
        </w:rPr>
      </w:pPr>
      <w:r>
        <w:rPr>
          <w:rFonts w:ascii="宋体" w:hAnsi="宋体" w:cs="宋体" w:hint="eastAsia"/>
          <w:sz w:val="24"/>
          <w:szCs w:val="24"/>
        </w:rPr>
        <w:br w:type="page"/>
      </w:r>
    </w:p>
    <w:p w:rsidR="0002505F" w:rsidRDefault="00F377B4">
      <w:pPr>
        <w:pStyle w:val="1"/>
        <w:spacing w:line="360" w:lineRule="auto"/>
        <w:jc w:val="center"/>
        <w:rPr>
          <w:rFonts w:ascii="宋体" w:hAnsi="宋体" w:cs="宋体"/>
          <w:sz w:val="24"/>
          <w:szCs w:val="24"/>
        </w:rPr>
      </w:pPr>
      <w:bookmarkStart w:id="164" w:name="_Toc5483"/>
      <w:r>
        <w:rPr>
          <w:rFonts w:ascii="宋体" w:hAnsi="宋体" w:cs="宋体" w:hint="eastAsia"/>
          <w:sz w:val="24"/>
          <w:szCs w:val="24"/>
        </w:rPr>
        <w:lastRenderedPageBreak/>
        <w:t>第</w:t>
      </w:r>
      <w:r>
        <w:rPr>
          <w:rFonts w:ascii="宋体" w:hAnsi="宋体" w:cs="宋体" w:hint="eastAsia"/>
          <w:sz w:val="24"/>
          <w:szCs w:val="24"/>
        </w:rPr>
        <w:t>七</w:t>
      </w:r>
      <w:r>
        <w:rPr>
          <w:rFonts w:ascii="宋体" w:hAnsi="宋体" w:cs="宋体" w:hint="eastAsia"/>
          <w:sz w:val="24"/>
          <w:szCs w:val="24"/>
        </w:rPr>
        <w:t>章、</w:t>
      </w:r>
      <w:r>
        <w:rPr>
          <w:rFonts w:ascii="宋体" w:hAnsi="宋体" w:cs="宋体" w:hint="eastAsia"/>
          <w:sz w:val="24"/>
          <w:szCs w:val="24"/>
        </w:rPr>
        <w:t>公司简介</w:t>
      </w:r>
      <w:bookmarkEnd w:id="164"/>
    </w:p>
    <w:p w:rsidR="0002505F" w:rsidRDefault="00F377B4">
      <w:pPr>
        <w:spacing w:line="360" w:lineRule="auto"/>
        <w:ind w:firstLine="482"/>
        <w:rPr>
          <w:rFonts w:ascii="宋体" w:hAnsi="宋体" w:cs="宋体"/>
          <w:sz w:val="24"/>
          <w:szCs w:val="24"/>
        </w:rPr>
      </w:pPr>
      <w:r>
        <w:rPr>
          <w:rFonts w:ascii="宋体" w:hAnsi="宋体" w:cs="宋体" w:hint="eastAsia"/>
          <w:sz w:val="24"/>
          <w:szCs w:val="24"/>
        </w:rPr>
        <w:t>赛云九洲是一家为高校及政府提供综合解决方案的国家级高新技术企业。作为一家在创业教育领域、思政领域服务超过</w:t>
      </w:r>
      <w:r>
        <w:rPr>
          <w:rFonts w:ascii="宋体" w:hAnsi="宋体" w:cs="宋体" w:hint="eastAsia"/>
          <w:sz w:val="24"/>
          <w:szCs w:val="24"/>
        </w:rPr>
        <w:t>10</w:t>
      </w:r>
      <w:r>
        <w:rPr>
          <w:rFonts w:ascii="宋体" w:hAnsi="宋体" w:cs="宋体" w:hint="eastAsia"/>
          <w:sz w:val="24"/>
          <w:szCs w:val="24"/>
        </w:rPr>
        <w:t>年的企业，赛云九洲正携同各地政府和高校，以线上线下相结合的模式，为其提供专业的解决方案及完善的配套服务体系。目前以北京为总部，建立上海，江苏，吉林，辽宁，河北、河南等二十家分支机构，拥有成熟完善的技术团队，销售团队，服务团队。</w:t>
      </w:r>
    </w:p>
    <w:p w:rsidR="0002505F" w:rsidRDefault="00F377B4">
      <w:pPr>
        <w:spacing w:line="360" w:lineRule="auto"/>
        <w:ind w:firstLine="482"/>
        <w:rPr>
          <w:rFonts w:ascii="宋体" w:hAnsi="宋体" w:cs="宋体"/>
          <w:sz w:val="24"/>
          <w:szCs w:val="24"/>
        </w:rPr>
      </w:pPr>
      <w:r>
        <w:rPr>
          <w:rFonts w:ascii="宋体" w:hAnsi="宋体" w:cs="宋体" w:hint="eastAsia"/>
          <w:sz w:val="24"/>
          <w:szCs w:val="24"/>
        </w:rPr>
        <w:t>经过多年的努力，赛云九洲科技股份有限公司与国内超三百家高校及政府培训机构建立了联系，现已对全国近百万学员与党员进行了创新、创业、就业、思政方面进行了在线培训。已经初步形成了以创新创业云服务平台为组织核心和网络核心的工作体系。</w:t>
      </w:r>
    </w:p>
    <w:p w:rsidR="0002505F" w:rsidRDefault="00F377B4">
      <w:pPr>
        <w:spacing w:line="360" w:lineRule="auto"/>
        <w:ind w:firstLine="482"/>
        <w:rPr>
          <w:rFonts w:ascii="宋体" w:hAnsi="宋体" w:cs="宋体"/>
          <w:sz w:val="24"/>
          <w:szCs w:val="24"/>
        </w:rPr>
      </w:pPr>
      <w:r>
        <w:rPr>
          <w:rFonts w:ascii="宋体" w:hAnsi="宋体" w:cs="宋体" w:hint="eastAsia"/>
          <w:sz w:val="24"/>
          <w:szCs w:val="24"/>
        </w:rPr>
        <w:t>专家资源：赛云九洲科技股份有限公司现拥有一支具有各专业知识的软件开发、管理咨询、技术推广等人才队伍。同时聘请国内高等院校、科研院所数名专家为顾问，确保为高校提供了各类高素质的专业服务。</w:t>
      </w:r>
    </w:p>
    <w:p w:rsidR="0002505F" w:rsidRDefault="00F377B4">
      <w:pPr>
        <w:jc w:val="center"/>
        <w:rPr>
          <w:rFonts w:ascii="宋体" w:hAnsi="宋体" w:cs="宋体"/>
          <w:sz w:val="24"/>
          <w:szCs w:val="24"/>
        </w:rPr>
      </w:pPr>
      <w:r>
        <w:rPr>
          <w:rFonts w:ascii="宋体" w:hAnsi="宋体" w:cs="宋体"/>
          <w:noProof/>
          <w:sz w:val="24"/>
          <w:szCs w:val="24"/>
        </w:rPr>
        <w:drawing>
          <wp:inline distT="0" distB="0" distL="114300" distR="114300">
            <wp:extent cx="3359785" cy="2613025"/>
            <wp:effectExtent l="0" t="0" r="12065" b="15875"/>
            <wp:docPr id="19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 descr="IMG_256"/>
                    <pic:cNvPicPr>
                      <a:picLocks noChangeAspect="1"/>
                    </pic:cNvPicPr>
                  </pic:nvPicPr>
                  <pic:blipFill>
                    <a:blip r:embed="rId55"/>
                    <a:stretch>
                      <a:fillRect/>
                    </a:stretch>
                  </pic:blipFill>
                  <pic:spPr>
                    <a:xfrm>
                      <a:off x="0" y="0"/>
                      <a:ext cx="3359785" cy="2613025"/>
                    </a:xfrm>
                    <a:prstGeom prst="rect">
                      <a:avLst/>
                    </a:prstGeom>
                    <a:noFill/>
                    <a:ln w="9525">
                      <a:noFill/>
                    </a:ln>
                  </pic:spPr>
                </pic:pic>
              </a:graphicData>
            </a:graphic>
          </wp:inline>
        </w:drawing>
      </w:r>
      <w:r>
        <w:rPr>
          <w:rFonts w:ascii="宋体" w:hAnsi="宋体" w:cs="宋体" w:hint="eastAsia"/>
          <w:sz w:val="24"/>
          <w:szCs w:val="24"/>
        </w:rPr>
        <w:br w:type="page"/>
      </w:r>
    </w:p>
    <w:p w:rsidR="0002505F" w:rsidRDefault="00F377B4">
      <w:pPr>
        <w:pStyle w:val="1"/>
        <w:spacing w:line="360" w:lineRule="auto"/>
        <w:jc w:val="center"/>
        <w:rPr>
          <w:rFonts w:ascii="宋体" w:hAnsi="宋体" w:cs="宋体"/>
          <w:sz w:val="24"/>
          <w:szCs w:val="24"/>
        </w:rPr>
      </w:pPr>
      <w:bookmarkStart w:id="165" w:name="_Toc31672"/>
      <w:r>
        <w:rPr>
          <w:rFonts w:ascii="宋体" w:hAnsi="宋体" w:cs="宋体" w:hint="eastAsia"/>
          <w:sz w:val="24"/>
          <w:szCs w:val="24"/>
        </w:rPr>
        <w:lastRenderedPageBreak/>
        <w:t>第</w:t>
      </w:r>
      <w:r>
        <w:rPr>
          <w:rFonts w:ascii="宋体" w:hAnsi="宋体" w:cs="宋体" w:hint="eastAsia"/>
          <w:sz w:val="24"/>
          <w:szCs w:val="24"/>
        </w:rPr>
        <w:t>八</w:t>
      </w:r>
      <w:r>
        <w:rPr>
          <w:rFonts w:ascii="宋体" w:hAnsi="宋体" w:cs="宋体" w:hint="eastAsia"/>
          <w:sz w:val="24"/>
          <w:szCs w:val="24"/>
        </w:rPr>
        <w:t>章、</w:t>
      </w:r>
      <w:r>
        <w:rPr>
          <w:rFonts w:ascii="宋体" w:hAnsi="宋体" w:cs="宋体" w:hint="eastAsia"/>
          <w:sz w:val="24"/>
          <w:szCs w:val="24"/>
        </w:rPr>
        <w:t>成功案例</w:t>
      </w:r>
      <w:bookmarkEnd w:id="165"/>
    </w:p>
    <w:p w:rsidR="002E2331" w:rsidRPr="0019499A" w:rsidRDefault="002E2331" w:rsidP="002E2331">
      <w:pPr>
        <w:spacing w:line="360" w:lineRule="auto"/>
        <w:jc w:val="left"/>
        <w:rPr>
          <w:rFonts w:ascii="宋体" w:hAnsi="宋体" w:cs="宋体" w:hint="eastAsia"/>
          <w:b/>
          <w:sz w:val="24"/>
        </w:rPr>
      </w:pPr>
      <w:r w:rsidRPr="0019499A">
        <w:rPr>
          <w:rFonts w:ascii="宋体" w:hAnsi="宋体" w:cs="宋体" w:hint="eastAsia"/>
          <w:b/>
          <w:sz w:val="24"/>
          <w:highlight w:val="darkGray"/>
        </w:rPr>
        <w:t>华北区：（北京、天津、河北、山西、内蒙古）</w:t>
      </w:r>
    </w:p>
    <w:p w:rsidR="002E2331" w:rsidRPr="00FB532C" w:rsidRDefault="002E2331" w:rsidP="002E2331">
      <w:pPr>
        <w:spacing w:line="360" w:lineRule="auto"/>
        <w:rPr>
          <w:rFonts w:hint="eastAsia"/>
          <w:b/>
        </w:rPr>
      </w:pPr>
      <w:r w:rsidRPr="00FB532C">
        <w:rPr>
          <w:rFonts w:hint="eastAsia"/>
          <w:b/>
        </w:rPr>
        <w:t>北京：</w:t>
      </w:r>
    </w:p>
    <w:p w:rsidR="002E2331" w:rsidRDefault="002E2331" w:rsidP="002E2331">
      <w:pPr>
        <w:spacing w:line="360" w:lineRule="auto"/>
        <w:rPr>
          <w:rFonts w:hint="eastAsia"/>
        </w:rPr>
      </w:pPr>
      <w:r>
        <w:rPr>
          <w:rFonts w:hint="eastAsia"/>
        </w:rPr>
        <w:t>中国人民大学、中央民族大学、中国传媒大学、北京体育大学、北京师范大学、北京经济管理干部学院、北京农业职业学院、北京财贸职业学院、北京工业职业技术学院、北京信息职业技术学院、首都体育学院、北京市昌平职业学校、北京社会管理职业学院、北京电子科技职业学院、联合大学商务学院、北京政法职业学院、北京应用高级技术学校、石景山青年学生创新创业实践教学基地、北京经济管理职业学院、</w:t>
      </w:r>
      <w:r w:rsidRPr="00FB30F9">
        <w:rPr>
          <w:rFonts w:hint="eastAsia"/>
        </w:rPr>
        <w:t>首都经济贸易大学</w:t>
      </w:r>
      <w:r>
        <w:rPr>
          <w:rFonts w:hint="eastAsia"/>
        </w:rPr>
        <w:t>、</w:t>
      </w:r>
      <w:r w:rsidRPr="00FB30F9">
        <w:rPr>
          <w:rFonts w:hint="eastAsia"/>
        </w:rPr>
        <w:t>北京市供销学校</w:t>
      </w:r>
      <w:r>
        <w:rPr>
          <w:rFonts w:hint="eastAsia"/>
        </w:rPr>
        <w:t>、</w:t>
      </w:r>
      <w:r w:rsidRPr="00FB30F9">
        <w:rPr>
          <w:rFonts w:hint="eastAsia"/>
        </w:rPr>
        <w:t>北京工商大学良乡校区</w:t>
      </w:r>
      <w:r>
        <w:rPr>
          <w:rFonts w:hint="eastAsia"/>
        </w:rPr>
        <w:t>、</w:t>
      </w:r>
      <w:r w:rsidRPr="00727134">
        <w:rPr>
          <w:rFonts w:hint="eastAsia"/>
        </w:rPr>
        <w:t>北京政法职业学校</w:t>
      </w:r>
      <w:r>
        <w:rPr>
          <w:rFonts w:hint="eastAsia"/>
        </w:rPr>
        <w:t>、</w:t>
      </w:r>
      <w:r w:rsidRPr="00FE22A1">
        <w:rPr>
          <w:rFonts w:hint="eastAsia"/>
        </w:rPr>
        <w:t>中国传媒大学经济与管理学院</w:t>
      </w:r>
      <w:r>
        <w:rPr>
          <w:rFonts w:hint="eastAsia"/>
        </w:rPr>
        <w:t>，</w:t>
      </w:r>
    </w:p>
    <w:p w:rsidR="002E2331" w:rsidRDefault="002E2331" w:rsidP="002E2331">
      <w:pPr>
        <w:spacing w:line="360" w:lineRule="auto"/>
        <w:rPr>
          <w:rFonts w:hint="eastAsia"/>
          <w:b/>
        </w:rPr>
      </w:pPr>
      <w:r w:rsidRPr="00FB532C">
        <w:rPr>
          <w:rFonts w:hint="eastAsia"/>
          <w:b/>
        </w:rPr>
        <w:t>天津：</w:t>
      </w:r>
    </w:p>
    <w:p w:rsidR="002E2331" w:rsidRDefault="002E2331" w:rsidP="002E2331">
      <w:pPr>
        <w:spacing w:line="360" w:lineRule="auto"/>
        <w:rPr>
          <w:rFonts w:hint="eastAsia"/>
        </w:rPr>
      </w:pPr>
      <w:r>
        <w:rPr>
          <w:rFonts w:hint="eastAsia"/>
        </w:rPr>
        <w:t>南开大学、天津科技大学、天津工业大学、天津职业大学、天津理工大学、天津职业技术师范大学、天津中医药大学、天津商业大学、天津财经大学、天津第一商业学院、天津石油职业学院、天津美术学院、天津中德职业技术学院、天津电子信息职业技术学院、天津商务职业学院、天津城市职业学院、天津艺术职业学院、天津外国语学院、天津体育学院、天津青年职业学院、天津海运职业学院、天津农学院、天津冶金职业技术学院、天津现代职业技术学院、天津机电职业技术学院、天津音乐学院、天津软件学院、天津交通职业技术学院、天津工艺美术学院、天津医学高等专科学院、天津渤海职业技术学院、天津铁道职业学校、天津对外经济贸易职业学院、天津市劳动和社会保障局高级技术学院、</w:t>
      </w:r>
      <w:r w:rsidRPr="00FB30F9">
        <w:rPr>
          <w:rFonts w:hint="eastAsia"/>
        </w:rPr>
        <w:t>天津市格莱德</w:t>
      </w:r>
      <w:r>
        <w:rPr>
          <w:rFonts w:hint="eastAsia"/>
        </w:rPr>
        <w:t>、</w:t>
      </w:r>
      <w:r w:rsidRPr="00F62BFE">
        <w:rPr>
          <w:rFonts w:hint="eastAsia"/>
        </w:rPr>
        <w:t>天津医学高等专科学校</w:t>
      </w:r>
      <w:r>
        <w:rPr>
          <w:rFonts w:hint="eastAsia"/>
        </w:rPr>
        <w:t>、</w:t>
      </w:r>
      <w:r w:rsidRPr="00E32A7D">
        <w:rPr>
          <w:rFonts w:hint="eastAsia"/>
        </w:rPr>
        <w:t>天津交通职业学校</w:t>
      </w:r>
      <w:r>
        <w:rPr>
          <w:rFonts w:hint="eastAsia"/>
        </w:rPr>
        <w:t>、</w:t>
      </w:r>
      <w:r w:rsidRPr="00E32A7D">
        <w:rPr>
          <w:rFonts w:hint="eastAsia"/>
        </w:rPr>
        <w:t>南开大学学生就业指导中心</w:t>
      </w:r>
      <w:r>
        <w:rPr>
          <w:rFonts w:hint="eastAsia"/>
        </w:rPr>
        <w:t>、</w:t>
      </w:r>
      <w:r w:rsidRPr="00E32A7D">
        <w:rPr>
          <w:rFonts w:hint="eastAsia"/>
        </w:rPr>
        <w:t>天津海运职业技术学院</w:t>
      </w:r>
      <w:r>
        <w:rPr>
          <w:rFonts w:hint="eastAsia"/>
        </w:rPr>
        <w:t>、</w:t>
      </w:r>
    </w:p>
    <w:p w:rsidR="002E2331" w:rsidRPr="004D1528" w:rsidRDefault="002E2331" w:rsidP="002E2331">
      <w:pPr>
        <w:spacing w:line="360" w:lineRule="auto"/>
        <w:rPr>
          <w:rFonts w:hint="eastAsia"/>
          <w:b/>
        </w:rPr>
      </w:pPr>
      <w:r w:rsidRPr="004D1528">
        <w:rPr>
          <w:rFonts w:hint="eastAsia"/>
          <w:b/>
        </w:rPr>
        <w:t>河北：</w:t>
      </w:r>
    </w:p>
    <w:p w:rsidR="002E2331" w:rsidRDefault="002E2331" w:rsidP="002E2331">
      <w:pPr>
        <w:spacing w:line="360" w:lineRule="auto"/>
        <w:rPr>
          <w:rFonts w:hint="eastAsia"/>
        </w:rPr>
      </w:pPr>
      <w:r>
        <w:rPr>
          <w:rFonts w:hint="eastAsia"/>
        </w:rPr>
        <w:t>河北师范大学、华北电力大学（保定校区）、河北科技师范学院、河北银行学校、邢台职业技术学院、石家庄学院、石家庄经济学院、</w:t>
      </w:r>
      <w:r w:rsidRPr="00FB30F9">
        <w:rPr>
          <w:rFonts w:hint="eastAsia"/>
        </w:rPr>
        <w:t>河北对外经贸职业学院</w:t>
      </w:r>
      <w:r>
        <w:rPr>
          <w:rFonts w:hint="eastAsia"/>
        </w:rPr>
        <w:t>、</w:t>
      </w:r>
      <w:r w:rsidRPr="00FB30F9">
        <w:rPr>
          <w:rFonts w:hint="eastAsia"/>
        </w:rPr>
        <w:t>唐山职业技术学院</w:t>
      </w:r>
      <w:r>
        <w:rPr>
          <w:rFonts w:hint="eastAsia"/>
        </w:rPr>
        <w:t>、</w:t>
      </w:r>
      <w:r w:rsidRPr="004A1907">
        <w:rPr>
          <w:rFonts w:hint="eastAsia"/>
        </w:rPr>
        <w:t>沙河市公共人才和就业服务局创业实训</w:t>
      </w:r>
      <w:r>
        <w:rPr>
          <w:rFonts w:hint="eastAsia"/>
        </w:rPr>
        <w:t>、</w:t>
      </w:r>
      <w:r w:rsidRPr="004A1907">
        <w:rPr>
          <w:rFonts w:hint="eastAsia"/>
        </w:rPr>
        <w:t>廊坊师范学院</w:t>
      </w:r>
      <w:r>
        <w:rPr>
          <w:rFonts w:hint="eastAsia"/>
        </w:rPr>
        <w:t>、</w:t>
      </w:r>
      <w:r w:rsidRPr="004A1907">
        <w:rPr>
          <w:rFonts w:hint="eastAsia"/>
        </w:rPr>
        <w:t>沧州职业技术学院</w:t>
      </w:r>
      <w:r>
        <w:rPr>
          <w:rFonts w:hint="eastAsia"/>
        </w:rPr>
        <w:t>、</w:t>
      </w:r>
      <w:r w:rsidRPr="004A1907">
        <w:rPr>
          <w:rFonts w:hint="eastAsia"/>
        </w:rPr>
        <w:t>武邑职教所</w:t>
      </w:r>
      <w:r>
        <w:rPr>
          <w:rFonts w:hint="eastAsia"/>
        </w:rPr>
        <w:t>、</w:t>
      </w:r>
      <w:r w:rsidRPr="000B162F">
        <w:rPr>
          <w:rFonts w:hint="eastAsia"/>
        </w:rPr>
        <w:t>河北银行学院</w:t>
      </w:r>
    </w:p>
    <w:p w:rsidR="002E2331" w:rsidRDefault="002E2331" w:rsidP="002E2331">
      <w:pPr>
        <w:spacing w:line="360" w:lineRule="auto"/>
        <w:rPr>
          <w:rFonts w:hint="eastAsia"/>
        </w:rPr>
      </w:pPr>
    </w:p>
    <w:p w:rsidR="002E2331" w:rsidRPr="00FB532C" w:rsidRDefault="002E2331" w:rsidP="002E2331">
      <w:pPr>
        <w:spacing w:line="360" w:lineRule="auto"/>
        <w:rPr>
          <w:rFonts w:hint="eastAsia"/>
          <w:b/>
        </w:rPr>
      </w:pPr>
      <w:r w:rsidRPr="00FB532C">
        <w:rPr>
          <w:rFonts w:hint="eastAsia"/>
          <w:b/>
        </w:rPr>
        <w:t>山西：</w:t>
      </w:r>
    </w:p>
    <w:p w:rsidR="002E2331" w:rsidRDefault="002E2331" w:rsidP="002E2331">
      <w:pPr>
        <w:spacing w:line="360" w:lineRule="auto"/>
        <w:rPr>
          <w:rFonts w:hint="eastAsia"/>
        </w:rPr>
      </w:pPr>
      <w:r>
        <w:rPr>
          <w:rFonts w:hint="eastAsia"/>
        </w:rPr>
        <w:t>山西华澳商贸职业学院、山西药科职业学院、山西运城人社局、忻州师范学院</w:t>
      </w:r>
      <w:r w:rsidRPr="00AD57AA">
        <w:rPr>
          <w:rFonts w:hint="eastAsia"/>
        </w:rPr>
        <w:t>周口市劳动就业训练中心</w:t>
      </w:r>
    </w:p>
    <w:p w:rsidR="002E2331" w:rsidRPr="0036390C" w:rsidRDefault="002E2331" w:rsidP="002E2331">
      <w:pPr>
        <w:spacing w:line="360" w:lineRule="auto"/>
        <w:rPr>
          <w:rFonts w:hint="eastAsia"/>
          <w:b/>
        </w:rPr>
      </w:pPr>
      <w:r w:rsidRPr="0036390C">
        <w:rPr>
          <w:rFonts w:hint="eastAsia"/>
          <w:b/>
        </w:rPr>
        <w:t>内蒙古：</w:t>
      </w:r>
    </w:p>
    <w:p w:rsidR="002E2331" w:rsidRDefault="002E2331" w:rsidP="002E2331">
      <w:pPr>
        <w:spacing w:line="360" w:lineRule="auto"/>
        <w:rPr>
          <w:rFonts w:hint="eastAsia"/>
        </w:rPr>
      </w:pPr>
      <w:r>
        <w:rPr>
          <w:rFonts w:hint="eastAsia"/>
        </w:rPr>
        <w:lastRenderedPageBreak/>
        <w:t>内蒙古大学、</w:t>
      </w:r>
      <w:r w:rsidRPr="00241EB9">
        <w:rPr>
          <w:rFonts w:hint="eastAsia"/>
        </w:rPr>
        <w:t>呼和浩特民族学院</w:t>
      </w:r>
      <w:r>
        <w:rPr>
          <w:rFonts w:hint="eastAsia"/>
        </w:rPr>
        <w:t>、</w:t>
      </w:r>
      <w:r w:rsidRPr="00241EB9">
        <w:rPr>
          <w:rFonts w:hint="eastAsia"/>
        </w:rPr>
        <w:t>包头铁道职业技术学院</w:t>
      </w:r>
      <w:r>
        <w:rPr>
          <w:rFonts w:hint="eastAsia"/>
        </w:rPr>
        <w:t>、</w:t>
      </w:r>
      <w:r w:rsidRPr="00241EB9">
        <w:rPr>
          <w:rFonts w:hint="eastAsia"/>
        </w:rPr>
        <w:t>宁城县就业局项目</w:t>
      </w:r>
    </w:p>
    <w:p w:rsidR="002E2331" w:rsidRDefault="002E2331" w:rsidP="002E2331">
      <w:pPr>
        <w:spacing w:line="360" w:lineRule="auto"/>
        <w:jc w:val="left"/>
        <w:rPr>
          <w:rFonts w:ascii="宋体" w:hAnsi="宋体" w:cs="宋体" w:hint="eastAsia"/>
          <w:b/>
          <w:sz w:val="24"/>
        </w:rPr>
      </w:pPr>
      <w:r>
        <w:rPr>
          <w:rFonts w:ascii="宋体" w:hAnsi="宋体" w:cs="宋体" w:hint="eastAsia"/>
          <w:b/>
          <w:sz w:val="24"/>
          <w:highlight w:val="darkGray"/>
        </w:rPr>
        <w:t>东北地区（黑龙江、辽宁、吉林）</w:t>
      </w:r>
    </w:p>
    <w:p w:rsidR="002E2331" w:rsidRPr="00FB532C" w:rsidRDefault="002E2331" w:rsidP="002E2331">
      <w:pPr>
        <w:spacing w:line="360" w:lineRule="auto"/>
        <w:rPr>
          <w:rFonts w:hint="eastAsia"/>
          <w:b/>
        </w:rPr>
      </w:pPr>
      <w:r w:rsidRPr="00FB532C">
        <w:rPr>
          <w:rFonts w:hint="eastAsia"/>
          <w:b/>
        </w:rPr>
        <w:t>黑龙江：</w:t>
      </w:r>
    </w:p>
    <w:p w:rsidR="002E2331" w:rsidRDefault="002E2331" w:rsidP="002E2331">
      <w:pPr>
        <w:spacing w:line="360" w:lineRule="auto"/>
        <w:rPr>
          <w:rFonts w:hint="eastAsia"/>
        </w:rPr>
      </w:pPr>
      <w:r>
        <w:rPr>
          <w:rFonts w:hint="eastAsia"/>
        </w:rPr>
        <w:t>黑龙江大学、哈尔滨德强商务学院、黑龙江工程学院、黑龙江农业工程、黑龙江经济管理干部学院、黑龙江农垦职业学院、大庆市蒙妮坦职业高级中学、黑龙江财经学院、</w:t>
      </w:r>
      <w:r w:rsidRPr="00241EB9">
        <w:rPr>
          <w:rFonts w:hint="eastAsia"/>
        </w:rPr>
        <w:t>哈尔滨理工大学</w:t>
      </w:r>
      <w:r>
        <w:rPr>
          <w:rFonts w:hint="eastAsia"/>
        </w:rPr>
        <w:t>、</w:t>
      </w:r>
      <w:r w:rsidRPr="00241EB9">
        <w:rPr>
          <w:rFonts w:hint="eastAsia"/>
        </w:rPr>
        <w:t>德强学院实验室</w:t>
      </w:r>
    </w:p>
    <w:p w:rsidR="002E2331" w:rsidRPr="004D1528" w:rsidRDefault="002E2331" w:rsidP="002E2331">
      <w:pPr>
        <w:spacing w:line="360" w:lineRule="auto"/>
        <w:rPr>
          <w:rFonts w:hint="eastAsia"/>
          <w:b/>
        </w:rPr>
      </w:pPr>
      <w:r w:rsidRPr="004D1528">
        <w:rPr>
          <w:rFonts w:hint="eastAsia"/>
          <w:b/>
        </w:rPr>
        <w:t>辽宁：</w:t>
      </w:r>
    </w:p>
    <w:p w:rsidR="002E2331" w:rsidRDefault="002E2331" w:rsidP="002E2331">
      <w:pPr>
        <w:spacing w:line="360" w:lineRule="auto"/>
        <w:rPr>
          <w:rFonts w:hint="eastAsia"/>
        </w:rPr>
      </w:pPr>
      <w:r>
        <w:rPr>
          <w:rFonts w:hint="eastAsia"/>
        </w:rPr>
        <w:t>大连海洋大学、沈阳航空航天大学、东北财经大学、大连理工大学、沈阳药科大学、渤海大学、辽宁工程技术大学、大连民族学院、沈阳体育学院、营口理工学院、丹东就业服务管理局、大连金州区物价局、大连艺术学院、</w:t>
      </w:r>
      <w:r w:rsidRPr="00241EB9">
        <w:rPr>
          <w:rFonts w:hint="eastAsia"/>
        </w:rPr>
        <w:t>辽宁经济管理干部学院</w:t>
      </w:r>
      <w:r>
        <w:rPr>
          <w:rFonts w:hint="eastAsia"/>
        </w:rPr>
        <w:t>、</w:t>
      </w:r>
      <w:r w:rsidRPr="00241EB9">
        <w:rPr>
          <w:rFonts w:hint="eastAsia"/>
        </w:rPr>
        <w:t>营口大学园管理委员会</w:t>
      </w:r>
      <w:r>
        <w:rPr>
          <w:rFonts w:hint="eastAsia"/>
        </w:rPr>
        <w:t>、</w:t>
      </w:r>
    </w:p>
    <w:p w:rsidR="002E2331" w:rsidRPr="004D1528" w:rsidRDefault="002E2331" w:rsidP="002E2331">
      <w:pPr>
        <w:spacing w:line="360" w:lineRule="auto"/>
        <w:rPr>
          <w:rFonts w:hint="eastAsia"/>
          <w:b/>
        </w:rPr>
      </w:pPr>
      <w:r w:rsidRPr="004D1528">
        <w:rPr>
          <w:rFonts w:hint="eastAsia"/>
          <w:b/>
        </w:rPr>
        <w:t>吉林：</w:t>
      </w:r>
    </w:p>
    <w:p w:rsidR="002E2331" w:rsidRDefault="002E2331" w:rsidP="002E2331">
      <w:pPr>
        <w:spacing w:line="360" w:lineRule="auto"/>
        <w:rPr>
          <w:rFonts w:hint="eastAsia"/>
        </w:rPr>
      </w:pPr>
      <w:r>
        <w:rPr>
          <w:rFonts w:hint="eastAsia"/>
        </w:rPr>
        <w:t>吉林大学、长春工业大学、吉林财经大学、长春中医药大学、敦化市就业服务局、白城医学高等专科学校、吉林农业科技学院、大安市职业技能培训学校、长春大学马克思主义学院、长春就业训练中心、松原劳动就业中心、吉林工商学院、</w:t>
      </w:r>
      <w:r w:rsidRPr="00241EB9">
        <w:rPr>
          <w:rFonts w:hint="eastAsia"/>
        </w:rPr>
        <w:t>长春师范大学</w:t>
      </w:r>
      <w:r>
        <w:rPr>
          <w:rFonts w:hint="eastAsia"/>
        </w:rPr>
        <w:t>、</w:t>
      </w:r>
      <w:r w:rsidRPr="00241EB9">
        <w:rPr>
          <w:rFonts w:hint="eastAsia"/>
        </w:rPr>
        <w:t>吉林建筑大学</w:t>
      </w:r>
      <w:r>
        <w:rPr>
          <w:rFonts w:hint="eastAsia"/>
        </w:rPr>
        <w:t>、</w:t>
      </w:r>
      <w:r w:rsidRPr="00241EB9">
        <w:rPr>
          <w:rFonts w:hint="eastAsia"/>
        </w:rPr>
        <w:t>松原市人才管理中心</w:t>
      </w:r>
      <w:r>
        <w:rPr>
          <w:rFonts w:hint="eastAsia"/>
        </w:rPr>
        <w:t>、</w:t>
      </w:r>
      <w:r w:rsidRPr="00241EB9">
        <w:rPr>
          <w:rFonts w:hint="eastAsia"/>
        </w:rPr>
        <w:t>白城医专</w:t>
      </w:r>
      <w:r>
        <w:rPr>
          <w:rFonts w:hint="eastAsia"/>
        </w:rPr>
        <w:t>、</w:t>
      </w:r>
      <w:r w:rsidRPr="00241EB9">
        <w:rPr>
          <w:rFonts w:hint="eastAsia"/>
        </w:rPr>
        <w:t>长春光华学院</w:t>
      </w:r>
      <w:r>
        <w:rPr>
          <w:rFonts w:hint="eastAsia"/>
        </w:rPr>
        <w:t>、</w:t>
      </w:r>
    </w:p>
    <w:p w:rsidR="002E2331" w:rsidRDefault="002E2331" w:rsidP="002E2331">
      <w:pPr>
        <w:spacing w:line="360" w:lineRule="auto"/>
        <w:jc w:val="left"/>
        <w:rPr>
          <w:rFonts w:ascii="宋体" w:hAnsi="宋体" w:cs="宋体" w:hint="eastAsia"/>
          <w:b/>
          <w:sz w:val="24"/>
        </w:rPr>
      </w:pPr>
      <w:r>
        <w:rPr>
          <w:rFonts w:ascii="宋体" w:hAnsi="宋体" w:cs="宋体" w:hint="eastAsia"/>
          <w:b/>
          <w:sz w:val="24"/>
          <w:highlight w:val="darkGray"/>
        </w:rPr>
        <w:t>华中地区（湖北、湖南、河南、江西）</w:t>
      </w:r>
    </w:p>
    <w:p w:rsidR="002E2331" w:rsidRPr="00DE7D31" w:rsidRDefault="002E2331" w:rsidP="002E2331">
      <w:pPr>
        <w:spacing w:line="360" w:lineRule="auto"/>
        <w:rPr>
          <w:rFonts w:hint="eastAsia"/>
          <w:b/>
        </w:rPr>
      </w:pPr>
      <w:r w:rsidRPr="00DE7D31">
        <w:rPr>
          <w:rFonts w:hint="eastAsia"/>
          <w:b/>
        </w:rPr>
        <w:t>湖北：</w:t>
      </w:r>
    </w:p>
    <w:p w:rsidR="002E2331" w:rsidRDefault="002E2331" w:rsidP="002E2331">
      <w:pPr>
        <w:spacing w:line="360" w:lineRule="auto"/>
        <w:rPr>
          <w:rFonts w:hint="eastAsia"/>
        </w:rPr>
      </w:pPr>
      <w:r>
        <w:rPr>
          <w:rFonts w:hint="eastAsia"/>
        </w:rPr>
        <w:t>武汉工程大学、石首市劳动就业训练中心、天门市技工学校、大冶市职业技术学院、</w:t>
      </w:r>
      <w:r w:rsidRPr="001F3E89">
        <w:rPr>
          <w:rFonts w:hint="eastAsia"/>
        </w:rPr>
        <w:t>武汉职业技术学院</w:t>
      </w:r>
      <w:r>
        <w:rPr>
          <w:rFonts w:hint="eastAsia"/>
        </w:rPr>
        <w:t>、</w:t>
      </w:r>
      <w:r w:rsidRPr="001F3E89">
        <w:rPr>
          <w:rFonts w:hint="eastAsia"/>
        </w:rPr>
        <w:t>湖北文理学院</w:t>
      </w:r>
      <w:r>
        <w:rPr>
          <w:rFonts w:hint="eastAsia"/>
        </w:rPr>
        <w:t>、</w:t>
      </w:r>
      <w:r w:rsidRPr="001F3E89">
        <w:rPr>
          <w:rFonts w:hint="eastAsia"/>
        </w:rPr>
        <w:t>大冶职业技术学校</w:t>
      </w:r>
      <w:r>
        <w:rPr>
          <w:rFonts w:hint="eastAsia"/>
        </w:rPr>
        <w:t>、</w:t>
      </w:r>
    </w:p>
    <w:p w:rsidR="002E2331" w:rsidRPr="004D1528" w:rsidRDefault="002E2331" w:rsidP="002E2331">
      <w:pPr>
        <w:spacing w:line="360" w:lineRule="auto"/>
        <w:rPr>
          <w:rFonts w:hint="eastAsia"/>
          <w:b/>
        </w:rPr>
      </w:pPr>
      <w:r w:rsidRPr="004D1528">
        <w:rPr>
          <w:rFonts w:hint="eastAsia"/>
          <w:b/>
        </w:rPr>
        <w:t>湖南：</w:t>
      </w:r>
    </w:p>
    <w:p w:rsidR="002E2331" w:rsidRDefault="002E2331" w:rsidP="002E2331">
      <w:pPr>
        <w:spacing w:line="360" w:lineRule="auto"/>
        <w:rPr>
          <w:rFonts w:hint="eastAsia"/>
        </w:rPr>
      </w:pPr>
      <w:r>
        <w:rPr>
          <w:rFonts w:hint="eastAsia"/>
        </w:rPr>
        <w:t>中南财经政法大学、湖南人文科技学院、长沙卫生职业学院、</w:t>
      </w:r>
      <w:r w:rsidRPr="001F3E89">
        <w:rPr>
          <w:rFonts w:hint="eastAsia"/>
        </w:rPr>
        <w:t>湖南科技职业学院</w:t>
      </w:r>
      <w:r>
        <w:rPr>
          <w:rFonts w:hint="eastAsia"/>
        </w:rPr>
        <w:t>、</w:t>
      </w:r>
      <w:r w:rsidRPr="00137DEB">
        <w:rPr>
          <w:rFonts w:hint="eastAsia"/>
        </w:rPr>
        <w:t>湖南工程学院</w:t>
      </w:r>
    </w:p>
    <w:p w:rsidR="002E2331" w:rsidRPr="00360F12" w:rsidRDefault="002E2331" w:rsidP="002E2331">
      <w:pPr>
        <w:spacing w:line="360" w:lineRule="auto"/>
        <w:rPr>
          <w:rFonts w:hint="eastAsia"/>
          <w:b/>
        </w:rPr>
      </w:pPr>
      <w:r w:rsidRPr="00360F12">
        <w:rPr>
          <w:rFonts w:hint="eastAsia"/>
          <w:b/>
        </w:rPr>
        <w:t>河南：</w:t>
      </w:r>
    </w:p>
    <w:p w:rsidR="002E2331" w:rsidRPr="006B109C" w:rsidRDefault="002E2331" w:rsidP="002E2331">
      <w:pPr>
        <w:spacing w:line="360" w:lineRule="auto"/>
        <w:rPr>
          <w:rFonts w:hint="eastAsia"/>
        </w:rPr>
      </w:pPr>
      <w:r>
        <w:rPr>
          <w:rFonts w:hint="eastAsia"/>
        </w:rPr>
        <w:t>郑州大学、河南工程学院、河南省信息管理学校、鹤壁市就业训练中心、平顶山学院、周口市劳动就业训练中心、周口市技工学校、漯河市劳动就业培训中心、中原工学院、</w:t>
      </w:r>
      <w:r w:rsidRPr="006B109C">
        <w:rPr>
          <w:rFonts w:hint="eastAsia"/>
        </w:rPr>
        <w:t>河南信息统计职业学院</w:t>
      </w:r>
      <w:r>
        <w:rPr>
          <w:rFonts w:hint="eastAsia"/>
        </w:rPr>
        <w:t>、</w:t>
      </w:r>
      <w:r w:rsidRPr="004A1907">
        <w:rPr>
          <w:rFonts w:hint="eastAsia"/>
        </w:rPr>
        <w:t>黄河科技学院</w:t>
      </w:r>
      <w:r>
        <w:rPr>
          <w:rFonts w:hint="eastAsia"/>
        </w:rPr>
        <w:t>、</w:t>
      </w:r>
      <w:r w:rsidRPr="00AD57AA">
        <w:rPr>
          <w:rFonts w:hint="eastAsia"/>
        </w:rPr>
        <w:t>平顶山学院</w:t>
      </w:r>
      <w:r>
        <w:rPr>
          <w:rFonts w:hint="eastAsia"/>
        </w:rPr>
        <w:t>、</w:t>
      </w:r>
      <w:r w:rsidRPr="00156949">
        <w:rPr>
          <w:rFonts w:hint="eastAsia"/>
        </w:rPr>
        <w:t>中原学院</w:t>
      </w:r>
      <w:r>
        <w:rPr>
          <w:rFonts w:hint="eastAsia"/>
        </w:rPr>
        <w:t>、</w:t>
      </w:r>
      <w:r w:rsidRPr="00156949">
        <w:rPr>
          <w:rFonts w:hint="eastAsia"/>
        </w:rPr>
        <w:t>鹤壁市劳动就业训练中心</w:t>
      </w:r>
      <w:r>
        <w:rPr>
          <w:rFonts w:hint="eastAsia"/>
        </w:rPr>
        <w:t>、</w:t>
      </w:r>
      <w:r w:rsidRPr="00156949">
        <w:rPr>
          <w:rFonts w:hint="eastAsia"/>
        </w:rPr>
        <w:t>河南省信息管理学院</w:t>
      </w:r>
      <w:r>
        <w:rPr>
          <w:rFonts w:hint="eastAsia"/>
        </w:rPr>
        <w:t>、</w:t>
      </w:r>
    </w:p>
    <w:p w:rsidR="002E2331" w:rsidRDefault="002E2331" w:rsidP="002E2331">
      <w:pPr>
        <w:spacing w:line="360" w:lineRule="auto"/>
        <w:rPr>
          <w:rFonts w:hint="eastAsia"/>
          <w:b/>
        </w:rPr>
      </w:pPr>
      <w:r w:rsidRPr="00DE7D31">
        <w:rPr>
          <w:rFonts w:hint="eastAsia"/>
          <w:b/>
        </w:rPr>
        <w:t>江西：</w:t>
      </w:r>
    </w:p>
    <w:p w:rsidR="002E2331" w:rsidRDefault="002E2331" w:rsidP="002E2331">
      <w:pPr>
        <w:spacing w:line="360" w:lineRule="auto"/>
        <w:rPr>
          <w:rFonts w:hint="eastAsia"/>
        </w:rPr>
      </w:pPr>
      <w:r>
        <w:rPr>
          <w:rFonts w:hint="eastAsia"/>
        </w:rPr>
        <w:t>江西中医药大学、九江学院、江西省医药学校、</w:t>
      </w:r>
      <w:r w:rsidRPr="0011401B">
        <w:rPr>
          <w:rFonts w:hint="eastAsia"/>
        </w:rPr>
        <w:t>江西师范大学</w:t>
      </w:r>
    </w:p>
    <w:p w:rsidR="002E2331" w:rsidRDefault="002E2331" w:rsidP="002E2331">
      <w:pPr>
        <w:spacing w:line="360" w:lineRule="auto"/>
        <w:jc w:val="left"/>
        <w:rPr>
          <w:rFonts w:ascii="宋体" w:hAnsi="宋体" w:cs="宋体" w:hint="eastAsia"/>
          <w:b/>
          <w:sz w:val="24"/>
        </w:rPr>
      </w:pPr>
      <w:r>
        <w:rPr>
          <w:rFonts w:ascii="宋体" w:hAnsi="宋体" w:cs="宋体" w:hint="eastAsia"/>
          <w:b/>
          <w:sz w:val="24"/>
          <w:highlight w:val="darkGray"/>
        </w:rPr>
        <w:lastRenderedPageBreak/>
        <w:t>华东地区（上海、山东、江苏、安徽、浙江、福建）</w:t>
      </w:r>
    </w:p>
    <w:p w:rsidR="002E2331" w:rsidRPr="00FB532C" w:rsidRDefault="002E2331" w:rsidP="002E2331">
      <w:pPr>
        <w:spacing w:line="360" w:lineRule="auto"/>
        <w:rPr>
          <w:rFonts w:hint="eastAsia"/>
          <w:b/>
        </w:rPr>
      </w:pPr>
      <w:r w:rsidRPr="00FB532C">
        <w:rPr>
          <w:rFonts w:hint="eastAsia"/>
          <w:b/>
        </w:rPr>
        <w:t>上海</w:t>
      </w:r>
      <w:r>
        <w:rPr>
          <w:rFonts w:hint="eastAsia"/>
          <w:b/>
        </w:rPr>
        <w:t>：</w:t>
      </w:r>
    </w:p>
    <w:p w:rsidR="002E2331" w:rsidRDefault="002E2331" w:rsidP="002E2331">
      <w:pPr>
        <w:spacing w:line="360" w:lineRule="auto"/>
        <w:rPr>
          <w:rFonts w:hint="eastAsia"/>
        </w:rPr>
      </w:pPr>
      <w:r>
        <w:rPr>
          <w:rFonts w:hint="eastAsia"/>
        </w:rPr>
        <w:t>上海师范大学、上海商学院、上海医疗器械高等专科学校、上海电子信息职业技术学院、上海金融学院</w:t>
      </w:r>
    </w:p>
    <w:p w:rsidR="002E2331" w:rsidRPr="00FB532C" w:rsidRDefault="002E2331" w:rsidP="002E2331">
      <w:pPr>
        <w:spacing w:line="360" w:lineRule="auto"/>
        <w:rPr>
          <w:rFonts w:hint="eastAsia"/>
          <w:b/>
        </w:rPr>
      </w:pPr>
      <w:r w:rsidRPr="00FB532C">
        <w:rPr>
          <w:rFonts w:hint="eastAsia"/>
          <w:b/>
        </w:rPr>
        <w:t>山东</w:t>
      </w:r>
      <w:r>
        <w:rPr>
          <w:rFonts w:hint="eastAsia"/>
          <w:b/>
        </w:rPr>
        <w:t>：</w:t>
      </w:r>
    </w:p>
    <w:p w:rsidR="002E2331" w:rsidRDefault="002E2331" w:rsidP="002E2331">
      <w:pPr>
        <w:spacing w:line="360" w:lineRule="auto"/>
        <w:rPr>
          <w:rFonts w:hint="eastAsia"/>
        </w:rPr>
      </w:pPr>
      <w:r>
        <w:rPr>
          <w:rFonts w:hint="eastAsia"/>
        </w:rPr>
        <w:t>青岛理工大学、东营创业大学、哈尔滨理工大学荣成分校、山东工商学院、山东华宇职业技术学院、山东商业职业技术学院、山东食品药品职业学院、山东工业技师学院、山东科技职业学院、</w:t>
      </w:r>
      <w:r w:rsidRPr="004A1907">
        <w:rPr>
          <w:rFonts w:hint="eastAsia"/>
        </w:rPr>
        <w:t>济宁安泰职业培训学院</w:t>
      </w:r>
      <w:r>
        <w:rPr>
          <w:rFonts w:hint="eastAsia"/>
        </w:rPr>
        <w:t>、</w:t>
      </w:r>
      <w:r w:rsidRPr="004A1907">
        <w:rPr>
          <w:rFonts w:hint="eastAsia"/>
        </w:rPr>
        <w:t>山东财经大学</w:t>
      </w:r>
      <w:r>
        <w:rPr>
          <w:rFonts w:hint="eastAsia"/>
        </w:rPr>
        <w:t>、</w:t>
      </w:r>
      <w:r w:rsidRPr="004A1907">
        <w:rPr>
          <w:rFonts w:hint="eastAsia"/>
        </w:rPr>
        <w:t>聊城大学</w:t>
      </w:r>
      <w:r>
        <w:rPr>
          <w:rFonts w:hint="eastAsia"/>
        </w:rPr>
        <w:t>、</w:t>
      </w:r>
      <w:r w:rsidRPr="004A1907">
        <w:rPr>
          <w:rFonts w:hint="eastAsia"/>
        </w:rPr>
        <w:t>临沂大学</w:t>
      </w:r>
      <w:r>
        <w:rPr>
          <w:rFonts w:hint="eastAsia"/>
        </w:rPr>
        <w:t>、</w:t>
      </w:r>
      <w:r w:rsidRPr="004B713E">
        <w:rPr>
          <w:rFonts w:hint="eastAsia"/>
        </w:rPr>
        <w:t>曲阜师范大学</w:t>
      </w:r>
    </w:p>
    <w:p w:rsidR="002E2331" w:rsidRPr="00FB532C" w:rsidRDefault="002E2331" w:rsidP="002E2331">
      <w:pPr>
        <w:spacing w:line="360" w:lineRule="auto"/>
        <w:rPr>
          <w:rFonts w:hint="eastAsia"/>
          <w:b/>
        </w:rPr>
      </w:pPr>
      <w:r w:rsidRPr="00FB532C">
        <w:rPr>
          <w:rFonts w:hint="eastAsia"/>
          <w:b/>
        </w:rPr>
        <w:t>江苏：</w:t>
      </w:r>
    </w:p>
    <w:p w:rsidR="002E2331" w:rsidRDefault="002E2331" w:rsidP="002E2331">
      <w:pPr>
        <w:spacing w:line="360" w:lineRule="auto"/>
        <w:rPr>
          <w:rFonts w:hint="eastAsia"/>
        </w:rPr>
      </w:pPr>
      <w:r>
        <w:rPr>
          <w:rFonts w:hint="eastAsia"/>
        </w:rPr>
        <w:t>江南大学、南京广播电视大学、中国矿业大学、南京中医药大学、常州大学、泰兴市就业训练中心、常州纺织服装职业学院、常州轻工职业技术学院、苏州科技学院、南京审计学院、南京体育学院、江苏食品药品职业技术学院、盐城工业职业技术学院常熟理工学院、</w:t>
      </w:r>
      <w:r w:rsidRPr="0011401B">
        <w:rPr>
          <w:rFonts w:hint="eastAsia"/>
        </w:rPr>
        <w:t>南通职业大学</w:t>
      </w:r>
      <w:r>
        <w:rPr>
          <w:rFonts w:hint="eastAsia"/>
        </w:rPr>
        <w:t>、</w:t>
      </w:r>
      <w:r w:rsidRPr="0011401B">
        <w:rPr>
          <w:rFonts w:hint="eastAsia"/>
        </w:rPr>
        <w:t>常州轻工职业技术学院</w:t>
      </w:r>
      <w:r>
        <w:rPr>
          <w:rFonts w:hint="eastAsia"/>
        </w:rPr>
        <w:t>、</w:t>
      </w:r>
      <w:r w:rsidRPr="0011401B">
        <w:rPr>
          <w:rFonts w:hint="eastAsia"/>
        </w:rPr>
        <w:t>常洲大学</w:t>
      </w:r>
      <w:r>
        <w:rPr>
          <w:rFonts w:hint="eastAsia"/>
        </w:rPr>
        <w:t>、</w:t>
      </w:r>
      <w:r w:rsidRPr="0011401B">
        <w:rPr>
          <w:rFonts w:hint="eastAsia"/>
        </w:rPr>
        <w:t>南京城市职业学院</w:t>
      </w:r>
      <w:r>
        <w:rPr>
          <w:rFonts w:hint="eastAsia"/>
        </w:rPr>
        <w:t>、</w:t>
      </w:r>
      <w:r w:rsidRPr="0011401B">
        <w:rPr>
          <w:rFonts w:hint="eastAsia"/>
        </w:rPr>
        <w:t>淮安市网策职业培训学校</w:t>
      </w:r>
      <w:r>
        <w:rPr>
          <w:rFonts w:hint="eastAsia"/>
        </w:rPr>
        <w:t>。</w:t>
      </w:r>
    </w:p>
    <w:p w:rsidR="002E2331" w:rsidRPr="004D1528" w:rsidRDefault="002E2331" w:rsidP="002E2331">
      <w:pPr>
        <w:spacing w:line="360" w:lineRule="auto"/>
        <w:rPr>
          <w:rFonts w:hint="eastAsia"/>
          <w:b/>
        </w:rPr>
      </w:pPr>
      <w:r w:rsidRPr="004D1528">
        <w:rPr>
          <w:rFonts w:hint="eastAsia"/>
          <w:b/>
        </w:rPr>
        <w:t>安徽：</w:t>
      </w:r>
    </w:p>
    <w:p w:rsidR="002E2331" w:rsidRDefault="002E2331" w:rsidP="002E2331">
      <w:pPr>
        <w:spacing w:line="360" w:lineRule="auto"/>
        <w:rPr>
          <w:rFonts w:hint="eastAsia"/>
        </w:rPr>
      </w:pPr>
      <w:r>
        <w:rPr>
          <w:rFonts w:hint="eastAsia"/>
        </w:rPr>
        <w:t>安徽大学、安徽师范大学、</w:t>
      </w:r>
      <w:r w:rsidRPr="0011401B">
        <w:rPr>
          <w:rFonts w:hint="eastAsia"/>
        </w:rPr>
        <w:t>铜陵学院劳动与社会保障专业</w:t>
      </w:r>
      <w:r>
        <w:rPr>
          <w:rFonts w:hint="eastAsia"/>
        </w:rPr>
        <w:t>、黄山职业技术学院、</w:t>
      </w:r>
      <w:r w:rsidRPr="0011401B">
        <w:rPr>
          <w:rFonts w:hint="eastAsia"/>
        </w:rPr>
        <w:t>安徽行政学院</w:t>
      </w:r>
    </w:p>
    <w:p w:rsidR="002E2331" w:rsidRPr="00FB532C" w:rsidRDefault="002E2331" w:rsidP="002E2331">
      <w:pPr>
        <w:spacing w:line="360" w:lineRule="auto"/>
        <w:rPr>
          <w:rFonts w:hint="eastAsia"/>
          <w:b/>
        </w:rPr>
      </w:pPr>
      <w:r w:rsidRPr="00FB532C">
        <w:rPr>
          <w:rFonts w:hint="eastAsia"/>
          <w:b/>
        </w:rPr>
        <w:t>浙江</w:t>
      </w:r>
      <w:r>
        <w:rPr>
          <w:rFonts w:hint="eastAsia"/>
          <w:b/>
        </w:rPr>
        <w:t>：</w:t>
      </w:r>
    </w:p>
    <w:p w:rsidR="002E2331" w:rsidRDefault="002E2331" w:rsidP="002E2331">
      <w:pPr>
        <w:spacing w:line="360" w:lineRule="auto"/>
        <w:rPr>
          <w:rFonts w:hint="eastAsia"/>
        </w:rPr>
      </w:pPr>
      <w:r>
        <w:rPr>
          <w:rFonts w:hint="eastAsia"/>
        </w:rPr>
        <w:t>浙江工商大学、温州大学商学院、衢州职业技术学院、浙江医药高等专科学校、丽水学院</w:t>
      </w:r>
    </w:p>
    <w:p w:rsidR="002E2331" w:rsidRPr="004D1528" w:rsidRDefault="002E2331" w:rsidP="002E2331">
      <w:pPr>
        <w:spacing w:line="360" w:lineRule="auto"/>
        <w:rPr>
          <w:rFonts w:hint="eastAsia"/>
          <w:b/>
        </w:rPr>
      </w:pPr>
      <w:r w:rsidRPr="004D1528">
        <w:rPr>
          <w:rFonts w:hint="eastAsia"/>
          <w:b/>
        </w:rPr>
        <w:t>福建</w:t>
      </w:r>
      <w:r>
        <w:rPr>
          <w:rFonts w:hint="eastAsia"/>
          <w:b/>
        </w:rPr>
        <w:t>：</w:t>
      </w:r>
    </w:p>
    <w:p w:rsidR="002E2331" w:rsidRDefault="002E2331" w:rsidP="002E2331">
      <w:pPr>
        <w:spacing w:line="360" w:lineRule="auto"/>
        <w:rPr>
          <w:rFonts w:hint="eastAsia"/>
        </w:rPr>
      </w:pPr>
      <w:r>
        <w:rPr>
          <w:rFonts w:hint="eastAsia"/>
        </w:rPr>
        <w:t>厦门理工学校、福建江夏学院、福建工程学院管理学院、</w:t>
      </w:r>
      <w:r w:rsidRPr="00012FF7">
        <w:rPr>
          <w:rFonts w:hint="eastAsia"/>
        </w:rPr>
        <w:t>福建师范大学协和学院</w:t>
      </w:r>
      <w:r>
        <w:rPr>
          <w:rFonts w:hint="eastAsia"/>
        </w:rPr>
        <w:t>，</w:t>
      </w:r>
    </w:p>
    <w:p w:rsidR="002E2331" w:rsidRDefault="002E2331" w:rsidP="002E2331">
      <w:pPr>
        <w:spacing w:line="360" w:lineRule="auto"/>
        <w:jc w:val="left"/>
        <w:rPr>
          <w:rFonts w:ascii="宋体" w:hAnsi="宋体" w:cs="宋体" w:hint="eastAsia"/>
          <w:b/>
          <w:sz w:val="24"/>
        </w:rPr>
      </w:pPr>
      <w:r>
        <w:rPr>
          <w:rFonts w:ascii="宋体" w:hAnsi="宋体" w:cs="宋体" w:hint="eastAsia"/>
          <w:b/>
          <w:sz w:val="24"/>
          <w:highlight w:val="darkGray"/>
        </w:rPr>
        <w:t>华南地区（广东、广西、海南）</w:t>
      </w:r>
    </w:p>
    <w:p w:rsidR="002E2331" w:rsidRPr="00FB532C" w:rsidRDefault="002E2331" w:rsidP="002E2331">
      <w:pPr>
        <w:spacing w:line="360" w:lineRule="auto"/>
        <w:rPr>
          <w:rFonts w:hint="eastAsia"/>
          <w:b/>
        </w:rPr>
      </w:pPr>
      <w:r w:rsidRPr="00FB532C">
        <w:rPr>
          <w:rFonts w:hint="eastAsia"/>
          <w:b/>
        </w:rPr>
        <w:t>广东：</w:t>
      </w:r>
    </w:p>
    <w:p w:rsidR="002E2331" w:rsidRDefault="002E2331" w:rsidP="002E2331">
      <w:pPr>
        <w:spacing w:line="360" w:lineRule="auto"/>
        <w:rPr>
          <w:rFonts w:hint="eastAsia"/>
        </w:rPr>
      </w:pPr>
      <w:r>
        <w:rPr>
          <w:rFonts w:hint="eastAsia"/>
        </w:rPr>
        <w:t>广东科学技术职业学院、广州番禺职业技术学院、广东商学院、河源职业技术学院、河源市高级技工学校、深圳信息职业技术学院、东莞职业技术学院、广东食品药品职业技术学院、肇庆工商职业、佛山市南海区卫生职业学校、珠海市综合性职业培训中心、广州高级技工学校、广州市财经职业学校、北京师范大学珠海分校特许经营学院、</w:t>
      </w:r>
      <w:r w:rsidRPr="00241EB9">
        <w:rPr>
          <w:rFonts w:hint="eastAsia"/>
        </w:rPr>
        <w:t>南方医科大学</w:t>
      </w:r>
      <w:r>
        <w:rPr>
          <w:rFonts w:hint="eastAsia"/>
        </w:rPr>
        <w:t>、</w:t>
      </w:r>
      <w:r w:rsidRPr="00241EB9">
        <w:rPr>
          <w:rFonts w:hint="eastAsia"/>
        </w:rPr>
        <w:t>广东东软学院</w:t>
      </w:r>
      <w:r>
        <w:rPr>
          <w:rFonts w:hint="eastAsia"/>
        </w:rPr>
        <w:t>、</w:t>
      </w:r>
      <w:r w:rsidRPr="00241EB9">
        <w:rPr>
          <w:rFonts w:hint="eastAsia"/>
        </w:rPr>
        <w:t>广州番禹职业技术学院</w:t>
      </w:r>
    </w:p>
    <w:p w:rsidR="002E2331" w:rsidRPr="00FB532C" w:rsidRDefault="002E2331" w:rsidP="002E2331">
      <w:pPr>
        <w:spacing w:line="360" w:lineRule="auto"/>
        <w:rPr>
          <w:rFonts w:hint="eastAsia"/>
          <w:b/>
        </w:rPr>
      </w:pPr>
      <w:r>
        <w:rPr>
          <w:rFonts w:hint="eastAsia"/>
          <w:b/>
        </w:rPr>
        <w:t>广西</w:t>
      </w:r>
      <w:r w:rsidRPr="00FB532C">
        <w:rPr>
          <w:rFonts w:hint="eastAsia"/>
          <w:b/>
        </w:rPr>
        <w:t>：</w:t>
      </w:r>
    </w:p>
    <w:p w:rsidR="002E2331" w:rsidRDefault="002E2331" w:rsidP="002E2331">
      <w:pPr>
        <w:spacing w:line="360" w:lineRule="auto"/>
        <w:rPr>
          <w:rFonts w:hint="eastAsia"/>
        </w:rPr>
      </w:pPr>
      <w:r>
        <w:rPr>
          <w:rFonts w:hint="eastAsia"/>
        </w:rPr>
        <w:t>桂林理工大学、桂林医学院、广西工商职业技术学院、广西中医药大学附设中医学校、桂林师范高等专科学校、</w:t>
      </w:r>
      <w:r w:rsidRPr="008A5CA4">
        <w:rPr>
          <w:rFonts w:hint="eastAsia"/>
        </w:rPr>
        <w:t>柳州商贸技工学校</w:t>
      </w:r>
      <w:r>
        <w:rPr>
          <w:rFonts w:hint="eastAsia"/>
        </w:rPr>
        <w:t>、</w:t>
      </w:r>
      <w:r w:rsidRPr="008A5CA4">
        <w:rPr>
          <w:rFonts w:hint="eastAsia"/>
        </w:rPr>
        <w:t>广西财经</w:t>
      </w:r>
      <w:r>
        <w:rPr>
          <w:rFonts w:hint="eastAsia"/>
        </w:rPr>
        <w:t>、</w:t>
      </w:r>
      <w:r w:rsidRPr="008A5CA4">
        <w:rPr>
          <w:rFonts w:hint="eastAsia"/>
        </w:rPr>
        <w:t>河池学院</w:t>
      </w:r>
      <w:r>
        <w:rPr>
          <w:rFonts w:hint="eastAsia"/>
        </w:rPr>
        <w:t>、</w:t>
      </w:r>
      <w:r w:rsidRPr="008A5CA4">
        <w:rPr>
          <w:rFonts w:hint="eastAsia"/>
        </w:rPr>
        <w:t>广西农业职业技术学院</w:t>
      </w:r>
    </w:p>
    <w:p w:rsidR="002E2331" w:rsidRPr="004D1528" w:rsidRDefault="002E2331" w:rsidP="002E2331">
      <w:pPr>
        <w:spacing w:line="360" w:lineRule="auto"/>
        <w:rPr>
          <w:rFonts w:hint="eastAsia"/>
          <w:b/>
        </w:rPr>
      </w:pPr>
      <w:r w:rsidRPr="004D1528">
        <w:rPr>
          <w:rFonts w:hint="eastAsia"/>
          <w:b/>
        </w:rPr>
        <w:lastRenderedPageBreak/>
        <w:t>海南：</w:t>
      </w:r>
    </w:p>
    <w:p w:rsidR="002E2331" w:rsidRDefault="002E2331" w:rsidP="002E2331">
      <w:pPr>
        <w:spacing w:line="360" w:lineRule="auto"/>
        <w:rPr>
          <w:rFonts w:hint="eastAsia"/>
        </w:rPr>
      </w:pPr>
      <w:r>
        <w:rPr>
          <w:rFonts w:hint="eastAsia"/>
        </w:rPr>
        <w:t>海南大学、海南省工业学校</w:t>
      </w:r>
    </w:p>
    <w:p w:rsidR="002E2331" w:rsidRDefault="002E2331" w:rsidP="002E2331">
      <w:pPr>
        <w:spacing w:line="360" w:lineRule="auto"/>
        <w:jc w:val="left"/>
        <w:rPr>
          <w:rFonts w:ascii="宋体" w:hAnsi="宋体" w:cs="宋体" w:hint="eastAsia"/>
          <w:b/>
          <w:sz w:val="24"/>
        </w:rPr>
      </w:pPr>
      <w:r>
        <w:rPr>
          <w:rFonts w:ascii="宋体" w:hAnsi="宋体" w:cs="宋体" w:hint="eastAsia"/>
          <w:b/>
          <w:sz w:val="24"/>
          <w:highlight w:val="darkGray"/>
        </w:rPr>
        <w:t>西南地区（包括四川、重庆、云南、贵州、西藏）</w:t>
      </w:r>
    </w:p>
    <w:p w:rsidR="002E2331" w:rsidRPr="00FB532C" w:rsidRDefault="002E2331" w:rsidP="002E2331">
      <w:pPr>
        <w:spacing w:line="360" w:lineRule="auto"/>
        <w:rPr>
          <w:rFonts w:hint="eastAsia"/>
          <w:b/>
        </w:rPr>
      </w:pPr>
      <w:r w:rsidRPr="00FB532C">
        <w:rPr>
          <w:rFonts w:hint="eastAsia"/>
          <w:b/>
        </w:rPr>
        <w:t>四川：</w:t>
      </w:r>
    </w:p>
    <w:p w:rsidR="002E2331" w:rsidRDefault="002E2331" w:rsidP="002E2331">
      <w:pPr>
        <w:spacing w:line="360" w:lineRule="auto"/>
        <w:rPr>
          <w:rFonts w:hint="eastAsia"/>
        </w:rPr>
      </w:pPr>
      <w:r>
        <w:rPr>
          <w:rFonts w:hint="eastAsia"/>
        </w:rPr>
        <w:t>四川省西华师范大学、成都体育学院、达州职业技术学院</w:t>
      </w:r>
    </w:p>
    <w:p w:rsidR="002E2331" w:rsidRPr="004D1528" w:rsidRDefault="002E2331" w:rsidP="002E2331">
      <w:pPr>
        <w:spacing w:line="360" w:lineRule="auto"/>
        <w:rPr>
          <w:rFonts w:hint="eastAsia"/>
          <w:b/>
        </w:rPr>
      </w:pPr>
      <w:r w:rsidRPr="004D1528">
        <w:rPr>
          <w:rFonts w:hint="eastAsia"/>
          <w:b/>
        </w:rPr>
        <w:t>重庆：</w:t>
      </w:r>
    </w:p>
    <w:p w:rsidR="002E2331" w:rsidRDefault="002E2331" w:rsidP="002E2331">
      <w:pPr>
        <w:spacing w:line="360" w:lineRule="auto"/>
        <w:rPr>
          <w:rFonts w:hint="eastAsia"/>
        </w:rPr>
      </w:pPr>
      <w:r>
        <w:rPr>
          <w:rFonts w:hint="eastAsia"/>
        </w:rPr>
        <w:t>重庆交通大学、重庆工商大学、西南大学、</w:t>
      </w:r>
      <w:r w:rsidRPr="00012FF7">
        <w:rPr>
          <w:rFonts w:hint="eastAsia"/>
        </w:rPr>
        <w:t>重庆万州三峡创业孵化中心</w:t>
      </w:r>
    </w:p>
    <w:p w:rsidR="002E2331" w:rsidRPr="004D1528" w:rsidRDefault="002E2331" w:rsidP="002E2331">
      <w:pPr>
        <w:spacing w:line="360" w:lineRule="auto"/>
        <w:rPr>
          <w:rFonts w:hint="eastAsia"/>
          <w:b/>
        </w:rPr>
      </w:pPr>
      <w:r w:rsidRPr="004D1528">
        <w:rPr>
          <w:rFonts w:hint="eastAsia"/>
          <w:b/>
        </w:rPr>
        <w:t>云南：</w:t>
      </w:r>
    </w:p>
    <w:p w:rsidR="002E2331" w:rsidRDefault="002E2331" w:rsidP="002E2331">
      <w:pPr>
        <w:spacing w:line="360" w:lineRule="auto"/>
        <w:rPr>
          <w:rFonts w:hint="eastAsia"/>
        </w:rPr>
      </w:pPr>
      <w:r>
        <w:rPr>
          <w:rFonts w:hint="eastAsia"/>
        </w:rPr>
        <w:t>云南民族大学、</w:t>
      </w:r>
      <w:r w:rsidRPr="00012FF7">
        <w:rPr>
          <w:rFonts w:hint="eastAsia"/>
        </w:rPr>
        <w:t>玉溪师范学院</w:t>
      </w:r>
      <w:r>
        <w:rPr>
          <w:rFonts w:hint="eastAsia"/>
        </w:rPr>
        <w:t>、</w:t>
      </w:r>
      <w:r w:rsidRPr="00012FF7">
        <w:rPr>
          <w:rFonts w:hint="eastAsia"/>
        </w:rPr>
        <w:t>云南工商学院</w:t>
      </w:r>
    </w:p>
    <w:p w:rsidR="002E2331" w:rsidRPr="00FB532C" w:rsidRDefault="002E2331" w:rsidP="002E2331">
      <w:pPr>
        <w:spacing w:line="360" w:lineRule="auto"/>
        <w:rPr>
          <w:rFonts w:hint="eastAsia"/>
          <w:b/>
        </w:rPr>
      </w:pPr>
      <w:r w:rsidRPr="00FB532C">
        <w:rPr>
          <w:rFonts w:hint="eastAsia"/>
          <w:b/>
        </w:rPr>
        <w:t>贵州：</w:t>
      </w:r>
    </w:p>
    <w:p w:rsidR="002E2331" w:rsidRDefault="002E2331" w:rsidP="002E2331">
      <w:pPr>
        <w:spacing w:line="360" w:lineRule="auto"/>
        <w:rPr>
          <w:rFonts w:hint="eastAsia"/>
        </w:rPr>
      </w:pPr>
      <w:r>
        <w:rPr>
          <w:rFonts w:hint="eastAsia"/>
        </w:rPr>
        <w:t>贵州电子科技学院、贵阳医学院</w:t>
      </w:r>
    </w:p>
    <w:p w:rsidR="002E2331" w:rsidRDefault="002E2331" w:rsidP="002E2331">
      <w:pPr>
        <w:spacing w:line="360" w:lineRule="auto"/>
        <w:rPr>
          <w:rFonts w:hint="eastAsia"/>
          <w:b/>
        </w:rPr>
      </w:pPr>
      <w:r w:rsidRPr="007E6652">
        <w:rPr>
          <w:rFonts w:hint="eastAsia"/>
          <w:b/>
        </w:rPr>
        <w:t>西藏：</w:t>
      </w:r>
    </w:p>
    <w:p w:rsidR="002E2331" w:rsidRDefault="002E2331" w:rsidP="002E2331">
      <w:pPr>
        <w:spacing w:line="360" w:lineRule="auto"/>
        <w:rPr>
          <w:rFonts w:hint="eastAsia"/>
          <w:b/>
        </w:rPr>
      </w:pPr>
      <w:r w:rsidRPr="00012FF7">
        <w:rPr>
          <w:rFonts w:hint="eastAsia"/>
          <w:b/>
        </w:rPr>
        <w:t>西藏大学</w:t>
      </w:r>
    </w:p>
    <w:p w:rsidR="002E2331" w:rsidRDefault="002E2331" w:rsidP="002E2331">
      <w:pPr>
        <w:spacing w:line="360" w:lineRule="auto"/>
        <w:jc w:val="left"/>
        <w:rPr>
          <w:rFonts w:ascii="宋体" w:hAnsi="宋体" w:cs="宋体" w:hint="eastAsia"/>
          <w:b/>
          <w:sz w:val="24"/>
        </w:rPr>
      </w:pPr>
      <w:r>
        <w:rPr>
          <w:rFonts w:ascii="宋体" w:hAnsi="宋体" w:cs="宋体" w:hint="eastAsia"/>
          <w:b/>
          <w:sz w:val="24"/>
          <w:highlight w:val="darkGray"/>
        </w:rPr>
        <w:t>西北地区（包括宁夏、新疆、青海、陕西、甘肃）</w:t>
      </w:r>
    </w:p>
    <w:p w:rsidR="002E2331" w:rsidRPr="004D1528" w:rsidRDefault="002E2331" w:rsidP="002E2331">
      <w:pPr>
        <w:spacing w:line="360" w:lineRule="auto"/>
        <w:rPr>
          <w:rFonts w:hint="eastAsia"/>
          <w:b/>
        </w:rPr>
      </w:pPr>
      <w:r w:rsidRPr="004D1528">
        <w:rPr>
          <w:rFonts w:hint="eastAsia"/>
          <w:b/>
        </w:rPr>
        <w:t>宁夏：</w:t>
      </w:r>
    </w:p>
    <w:p w:rsidR="002E2331" w:rsidRDefault="002E2331" w:rsidP="002E2331">
      <w:pPr>
        <w:spacing w:line="360" w:lineRule="auto"/>
        <w:rPr>
          <w:rFonts w:hint="eastAsia"/>
        </w:rPr>
      </w:pPr>
      <w:r>
        <w:rPr>
          <w:rFonts w:hint="eastAsia"/>
        </w:rPr>
        <w:t>宁夏师范学院、</w:t>
      </w:r>
      <w:r w:rsidRPr="00012FF7">
        <w:rPr>
          <w:rFonts w:hint="eastAsia"/>
        </w:rPr>
        <w:t>宁夏大学大学生就业创业指导中心</w:t>
      </w:r>
      <w:r>
        <w:rPr>
          <w:rFonts w:hint="eastAsia"/>
        </w:rPr>
        <w:t>、</w:t>
      </w:r>
    </w:p>
    <w:p w:rsidR="002E2331" w:rsidRPr="00DE7D31" w:rsidRDefault="002E2331" w:rsidP="002E2331">
      <w:pPr>
        <w:spacing w:line="360" w:lineRule="auto"/>
        <w:rPr>
          <w:rFonts w:hint="eastAsia"/>
          <w:b/>
        </w:rPr>
      </w:pPr>
      <w:r w:rsidRPr="00DE7D31">
        <w:rPr>
          <w:rFonts w:hint="eastAsia"/>
          <w:b/>
        </w:rPr>
        <w:t>新疆：</w:t>
      </w:r>
    </w:p>
    <w:p w:rsidR="002E2331" w:rsidRDefault="002E2331" w:rsidP="002E2331">
      <w:pPr>
        <w:spacing w:line="360" w:lineRule="auto"/>
        <w:rPr>
          <w:rFonts w:hint="eastAsia"/>
        </w:rPr>
      </w:pPr>
      <w:r>
        <w:rPr>
          <w:rFonts w:hint="eastAsia"/>
        </w:rPr>
        <w:t>乌鲁木齐职业大学、新疆建工师职业学校、</w:t>
      </w:r>
      <w:r w:rsidRPr="00012FF7">
        <w:rPr>
          <w:rFonts w:hint="eastAsia"/>
        </w:rPr>
        <w:t>新疆工业经济学校</w:t>
      </w:r>
      <w:r>
        <w:rPr>
          <w:rFonts w:hint="eastAsia"/>
        </w:rPr>
        <w:t>、</w:t>
      </w:r>
      <w:r w:rsidRPr="00012FF7">
        <w:rPr>
          <w:rFonts w:hint="eastAsia"/>
        </w:rPr>
        <w:t>兵团教育局</w:t>
      </w:r>
    </w:p>
    <w:p w:rsidR="002E2331" w:rsidRPr="004D1528" w:rsidRDefault="002E2331" w:rsidP="002E2331">
      <w:pPr>
        <w:spacing w:line="360" w:lineRule="auto"/>
        <w:rPr>
          <w:rFonts w:hint="eastAsia"/>
          <w:b/>
        </w:rPr>
      </w:pPr>
      <w:r w:rsidRPr="004D1528">
        <w:rPr>
          <w:rFonts w:hint="eastAsia"/>
          <w:b/>
        </w:rPr>
        <w:t>青海：</w:t>
      </w:r>
    </w:p>
    <w:p w:rsidR="002E2331" w:rsidRDefault="002E2331" w:rsidP="002E2331">
      <w:pPr>
        <w:spacing w:line="360" w:lineRule="auto"/>
        <w:rPr>
          <w:rFonts w:hint="eastAsia"/>
        </w:rPr>
      </w:pPr>
      <w:r>
        <w:rPr>
          <w:rFonts w:hint="eastAsia"/>
        </w:rPr>
        <w:t>西宁人社局、西宁市城中区劳动局、</w:t>
      </w:r>
      <w:r w:rsidRPr="00012FF7">
        <w:rPr>
          <w:rFonts w:hint="eastAsia"/>
        </w:rPr>
        <w:t>青海建筑职业技术学院</w:t>
      </w:r>
      <w:r>
        <w:rPr>
          <w:rFonts w:hint="eastAsia"/>
        </w:rPr>
        <w:t>、</w:t>
      </w:r>
    </w:p>
    <w:p w:rsidR="002E2331" w:rsidRPr="00DE7D31" w:rsidRDefault="002E2331" w:rsidP="002E2331">
      <w:pPr>
        <w:spacing w:line="360" w:lineRule="auto"/>
        <w:rPr>
          <w:rFonts w:hint="eastAsia"/>
          <w:b/>
        </w:rPr>
      </w:pPr>
      <w:r>
        <w:rPr>
          <w:rFonts w:hint="eastAsia"/>
          <w:b/>
        </w:rPr>
        <w:t>陕西：</w:t>
      </w:r>
    </w:p>
    <w:p w:rsidR="002E2331" w:rsidRDefault="002E2331" w:rsidP="002E2331">
      <w:pPr>
        <w:spacing w:line="360" w:lineRule="auto"/>
        <w:rPr>
          <w:rFonts w:hint="eastAsia"/>
        </w:rPr>
      </w:pPr>
      <w:r>
        <w:rPr>
          <w:rFonts w:hint="eastAsia"/>
        </w:rPr>
        <w:t>陕西科技大学、西安外事学院、</w:t>
      </w:r>
      <w:r w:rsidRPr="00012FF7">
        <w:rPr>
          <w:rFonts w:hint="eastAsia"/>
        </w:rPr>
        <w:t>咸阳职业技术学院</w:t>
      </w:r>
    </w:p>
    <w:p w:rsidR="002E2331" w:rsidRPr="00FB532C" w:rsidRDefault="002E2331" w:rsidP="002E2331">
      <w:pPr>
        <w:spacing w:line="360" w:lineRule="auto"/>
        <w:rPr>
          <w:rFonts w:hint="eastAsia"/>
          <w:b/>
        </w:rPr>
      </w:pPr>
      <w:r w:rsidRPr="00FB532C">
        <w:rPr>
          <w:rFonts w:hint="eastAsia"/>
          <w:b/>
        </w:rPr>
        <w:t>甘肃：</w:t>
      </w:r>
    </w:p>
    <w:p w:rsidR="002E2331" w:rsidRDefault="002E2331" w:rsidP="002E2331">
      <w:pPr>
        <w:spacing w:line="360" w:lineRule="auto"/>
        <w:rPr>
          <w:rFonts w:hint="eastAsia"/>
        </w:rPr>
      </w:pPr>
      <w:r>
        <w:rPr>
          <w:rFonts w:hint="eastAsia"/>
        </w:rPr>
        <w:t>兰州财经大学、兰州就业训练中心、</w:t>
      </w:r>
      <w:r w:rsidRPr="00012FF7">
        <w:rPr>
          <w:rFonts w:hint="eastAsia"/>
        </w:rPr>
        <w:t>甘肃交通职业技术学院</w:t>
      </w:r>
      <w:r>
        <w:rPr>
          <w:rFonts w:hint="eastAsia"/>
        </w:rPr>
        <w:t>、</w:t>
      </w:r>
      <w:r w:rsidRPr="00012FF7">
        <w:rPr>
          <w:rFonts w:hint="eastAsia"/>
        </w:rPr>
        <w:t>西北民族大学</w:t>
      </w:r>
      <w:r>
        <w:rPr>
          <w:rFonts w:hint="eastAsia"/>
        </w:rPr>
        <w:t>、</w:t>
      </w:r>
      <w:r w:rsidRPr="00012FF7">
        <w:rPr>
          <w:rFonts w:hint="eastAsia"/>
        </w:rPr>
        <w:t>天水师范学院</w:t>
      </w:r>
    </w:p>
    <w:p w:rsidR="0002505F" w:rsidRPr="002E2331" w:rsidRDefault="0002505F">
      <w:pPr>
        <w:rPr>
          <w:rFonts w:ascii="宋体" w:hAnsi="宋体" w:cs="宋体"/>
          <w:b/>
          <w:bCs/>
          <w:sz w:val="24"/>
          <w:szCs w:val="24"/>
        </w:rPr>
      </w:pPr>
      <w:bookmarkStart w:id="166" w:name="_GoBack"/>
      <w:bookmarkEnd w:id="166"/>
    </w:p>
    <w:sectPr w:rsidR="0002505F" w:rsidRPr="002E2331">
      <w:footerReference w:type="default" r:id="rId56"/>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77B4" w:rsidRDefault="00F377B4">
      <w:r>
        <w:separator/>
      </w:r>
    </w:p>
  </w:endnote>
  <w:endnote w:type="continuationSeparator" w:id="0">
    <w:p w:rsidR="00F377B4" w:rsidRDefault="00F377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仿宋">
    <w:altName w:val="仿宋_GB2312"/>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05F" w:rsidRDefault="00F377B4">
    <w:pPr>
      <w:pStyle w:val="a3"/>
    </w:pPr>
    <w:r>
      <w:rPr>
        <w:noProof/>
      </w:rPr>
      <w:drawing>
        <wp:inline distT="0" distB="0" distL="114300" distR="114300">
          <wp:extent cx="2249170" cy="226695"/>
          <wp:effectExtent l="0" t="0" r="17780" b="1905"/>
          <wp:docPr id="2" name="图片 2" descr="微信图片_2019093011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190930113544"/>
                  <pic:cNvPicPr>
                    <a:picLocks noChangeAspect="1"/>
                  </pic:cNvPicPr>
                </pic:nvPicPr>
                <pic:blipFill>
                  <a:blip r:embed="rId1"/>
                  <a:stretch>
                    <a:fillRect/>
                  </a:stretch>
                </pic:blipFill>
                <pic:spPr>
                  <a:xfrm>
                    <a:off x="0" y="0"/>
                    <a:ext cx="2249170" cy="226695"/>
                  </a:xfrm>
                  <a:prstGeom prst="rect">
                    <a:avLst/>
                  </a:prstGeom>
                </pic:spPr>
              </pic:pic>
            </a:graphicData>
          </a:graphic>
        </wp:inline>
      </w:drawing>
    </w:r>
    <w:r>
      <w:rPr>
        <w:noProof/>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02505F" w:rsidRDefault="00F377B4">
                          <w:pPr>
                            <w:pStyle w:val="a3"/>
                            <w:rPr>
                              <w:color w:val="0000FF"/>
                            </w:rPr>
                          </w:pPr>
                          <w:r>
                            <w:rPr>
                              <w:rFonts w:hint="eastAsia"/>
                              <w:color w:val="0000FF"/>
                            </w:rPr>
                            <w:t>第</w:t>
                          </w:r>
                          <w:r>
                            <w:rPr>
                              <w:rFonts w:hint="eastAsia"/>
                              <w:color w:val="0000FF"/>
                            </w:rPr>
                            <w:t xml:space="preserve"> </w:t>
                          </w:r>
                          <w:r>
                            <w:rPr>
                              <w:rFonts w:hint="eastAsia"/>
                              <w:color w:val="0000FF"/>
                            </w:rPr>
                            <w:fldChar w:fldCharType="begin"/>
                          </w:r>
                          <w:r>
                            <w:rPr>
                              <w:rFonts w:hint="eastAsia"/>
                              <w:color w:val="0000FF"/>
                            </w:rPr>
                            <w:instrText xml:space="preserve"> PAGE  \* MERGEFORMAT </w:instrText>
                          </w:r>
                          <w:r>
                            <w:rPr>
                              <w:rFonts w:hint="eastAsia"/>
                              <w:color w:val="0000FF"/>
                            </w:rPr>
                            <w:fldChar w:fldCharType="separate"/>
                          </w:r>
                          <w:r w:rsidR="002E2331">
                            <w:rPr>
                              <w:noProof/>
                              <w:color w:val="0000FF"/>
                            </w:rPr>
                            <w:t>25</w:t>
                          </w:r>
                          <w:r>
                            <w:rPr>
                              <w:rFonts w:hint="eastAsia"/>
                              <w:color w:val="0000FF"/>
                            </w:rPr>
                            <w:fldChar w:fldCharType="end"/>
                          </w:r>
                          <w:r>
                            <w:rPr>
                              <w:rFonts w:hint="eastAsia"/>
                              <w:color w:val="0000FF"/>
                            </w:rPr>
                            <w:t xml:space="preserve"> </w:t>
                          </w:r>
                          <w:r>
                            <w:rPr>
                              <w:rFonts w:hint="eastAsia"/>
                              <w:color w:val="0000FF"/>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02505F" w:rsidRDefault="00F377B4">
                    <w:pPr>
                      <w:pStyle w:val="a3"/>
                      <w:rPr>
                        <w:color w:val="0000FF"/>
                      </w:rPr>
                    </w:pPr>
                    <w:r>
                      <w:rPr>
                        <w:rFonts w:hint="eastAsia"/>
                        <w:color w:val="0000FF"/>
                      </w:rPr>
                      <w:t>第</w:t>
                    </w:r>
                    <w:r>
                      <w:rPr>
                        <w:rFonts w:hint="eastAsia"/>
                        <w:color w:val="0000FF"/>
                      </w:rPr>
                      <w:t xml:space="preserve"> </w:t>
                    </w:r>
                    <w:r>
                      <w:rPr>
                        <w:rFonts w:hint="eastAsia"/>
                        <w:color w:val="0000FF"/>
                      </w:rPr>
                      <w:fldChar w:fldCharType="begin"/>
                    </w:r>
                    <w:r>
                      <w:rPr>
                        <w:rFonts w:hint="eastAsia"/>
                        <w:color w:val="0000FF"/>
                      </w:rPr>
                      <w:instrText xml:space="preserve"> PAGE  \* MERGEFORMAT </w:instrText>
                    </w:r>
                    <w:r>
                      <w:rPr>
                        <w:rFonts w:hint="eastAsia"/>
                        <w:color w:val="0000FF"/>
                      </w:rPr>
                      <w:fldChar w:fldCharType="separate"/>
                    </w:r>
                    <w:r w:rsidR="002E2331">
                      <w:rPr>
                        <w:noProof/>
                        <w:color w:val="0000FF"/>
                      </w:rPr>
                      <w:t>25</w:t>
                    </w:r>
                    <w:r>
                      <w:rPr>
                        <w:rFonts w:hint="eastAsia"/>
                        <w:color w:val="0000FF"/>
                      </w:rPr>
                      <w:fldChar w:fldCharType="end"/>
                    </w:r>
                    <w:r>
                      <w:rPr>
                        <w:rFonts w:hint="eastAsia"/>
                        <w:color w:val="0000FF"/>
                      </w:rPr>
                      <w:t xml:space="preserve"> </w:t>
                    </w:r>
                    <w:r>
                      <w:rPr>
                        <w:rFonts w:hint="eastAsia"/>
                        <w:color w:val="0000FF"/>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77B4" w:rsidRDefault="00F377B4">
      <w:r>
        <w:separator/>
      </w:r>
    </w:p>
  </w:footnote>
  <w:footnote w:type="continuationSeparator" w:id="0">
    <w:p w:rsidR="00F377B4" w:rsidRDefault="00F377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05F" w:rsidRDefault="00F377B4">
    <w:pPr>
      <w:pStyle w:val="a4"/>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5485" o:spid="_x0000_s3074" type="#_x0000_t136" style="position:absolute;left:0;text-align:left;margin-left:0;margin-top:0;width:528.75pt;height:56.65pt;rotation:315;z-index:-251655168;mso-position-horizontal:center;mso-position-horizontal-relative:margin;mso-position-vertical:center;mso-position-vertical-relative:margin;mso-width-relative:page;mso-height-relative:page" o:allowincell="f" fillcolor="#c00000" stroked="f">
          <v:fill opacity=".5"/>
          <v:textpath style="font-family:&quot;华文仿宋&quot;;font-size:1pt" trim="t" fitpath="t" string="北京昊科世纪信息技术有限公司"/>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05F" w:rsidRDefault="00F377B4">
    <w:pPr>
      <w:pStyle w:val="a4"/>
      <w:jc w:val="right"/>
      <w:rPr>
        <w:rFonts w:ascii="华文仿宋" w:hAnsi="华文仿宋"/>
        <w:b/>
        <w:sz w:val="21"/>
        <w:szCs w:val="21"/>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952" o:spid="_x0000_s3076" type="#_x0000_t136" style="position:absolute;left:0;text-align:left;margin-left:0;margin-top:328.5pt;width:415.3pt;height:39.45pt;z-index:-251653120;mso-position-horizontal-relative:margin;mso-position-vertical-relative:margin;mso-width-relative:page;mso-height-relative:page" fillcolor="silver" stroked="f">
          <v:fill opacity="27525f"/>
          <v:textpath style="font-family:&quot;宋体&quot;" trim="t" fitpath="t" string="赛云九洲科技股份有限公司"/>
          <o:lock v:ext="edit" aspectratio="t"/>
          <w10:wrap anchorx="margin" anchory="margin"/>
        </v:shape>
      </w:pict>
    </w:r>
    <w:r>
      <w:rPr>
        <w:rFonts w:ascii="宋体" w:hAnsi="宋体" w:cs="宋体" w:hint="eastAsia"/>
        <w:b/>
        <w:sz w:val="21"/>
        <w:szCs w:val="21"/>
      </w:rPr>
      <w:t>创业基础虚拟仿真训练平台</w:t>
    </w:r>
    <w:r>
      <w:rPr>
        <w:rFonts w:ascii="宋体" w:hAnsi="宋体" w:cs="宋体" w:hint="eastAsia"/>
        <w:b/>
        <w:sz w:val="21"/>
        <w:szCs w:val="21"/>
      </w:rPr>
      <w:t>建设方案</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05F" w:rsidRDefault="00F377B4">
    <w:pPr>
      <w:pStyle w:val="a4"/>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5484" o:spid="_x0000_s3073" type="#_x0000_t136" style="position:absolute;left:0;text-align:left;margin-left:0;margin-top:0;width:528.75pt;height:56.65pt;rotation:315;z-index:-251657216;mso-position-horizontal:center;mso-position-horizontal-relative:margin;mso-position-vertical:center;mso-position-vertical-relative:margin;mso-width-relative:page;mso-height-relative:page" o:allowincell="f" fillcolor="#c00000" stroked="f">
          <v:fill opacity=".5"/>
          <v:textpath style="font-family:&quot;华文仿宋&quot;;font-size:1pt" trim="t" fitpath="t" string="北京昊科世纪信息技术有限公司"/>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defaultTabStop w:val="420"/>
  <w:drawingGridVerticalSpacing w:val="156"/>
  <w:noPunctuationKerning/>
  <w:characterSpacingControl w:val="compressPunctuation"/>
  <w:hdrShapeDefaults>
    <o:shapedefaults v:ext="edit" spidmax="3077"/>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4283076"/>
    <w:rsid w:val="0002505F"/>
    <w:rsid w:val="002E2331"/>
    <w:rsid w:val="008E101C"/>
    <w:rsid w:val="00F377B4"/>
    <w:rsid w:val="01012B21"/>
    <w:rsid w:val="019E4F4A"/>
    <w:rsid w:val="03900F0D"/>
    <w:rsid w:val="05E8461E"/>
    <w:rsid w:val="069644BC"/>
    <w:rsid w:val="083C568D"/>
    <w:rsid w:val="097615BB"/>
    <w:rsid w:val="0A597D90"/>
    <w:rsid w:val="0CA35364"/>
    <w:rsid w:val="0CDF5990"/>
    <w:rsid w:val="0D8A564B"/>
    <w:rsid w:val="0E1F3419"/>
    <w:rsid w:val="0F6060DD"/>
    <w:rsid w:val="0FAE6B4A"/>
    <w:rsid w:val="113F0071"/>
    <w:rsid w:val="121573F7"/>
    <w:rsid w:val="128E6464"/>
    <w:rsid w:val="13C910C2"/>
    <w:rsid w:val="15C23E0C"/>
    <w:rsid w:val="1643420B"/>
    <w:rsid w:val="175D2A11"/>
    <w:rsid w:val="199762BE"/>
    <w:rsid w:val="19FF06B6"/>
    <w:rsid w:val="1B0E2272"/>
    <w:rsid w:val="1B9460F7"/>
    <w:rsid w:val="1BD366C4"/>
    <w:rsid w:val="1C1D31ED"/>
    <w:rsid w:val="1D1E50B4"/>
    <w:rsid w:val="1EAC206D"/>
    <w:rsid w:val="2348029E"/>
    <w:rsid w:val="23C44F05"/>
    <w:rsid w:val="28E56DB4"/>
    <w:rsid w:val="29B45BC1"/>
    <w:rsid w:val="2D1E5F19"/>
    <w:rsid w:val="2D7A13F9"/>
    <w:rsid w:val="2DB319C3"/>
    <w:rsid w:val="2E4E241F"/>
    <w:rsid w:val="2F524916"/>
    <w:rsid w:val="31F0475E"/>
    <w:rsid w:val="36EF42C4"/>
    <w:rsid w:val="3C0B4138"/>
    <w:rsid w:val="3C876A33"/>
    <w:rsid w:val="3D167B63"/>
    <w:rsid w:val="3E107F88"/>
    <w:rsid w:val="42FA329C"/>
    <w:rsid w:val="436C6F37"/>
    <w:rsid w:val="43EC589B"/>
    <w:rsid w:val="46C81749"/>
    <w:rsid w:val="4D7C6FA5"/>
    <w:rsid w:val="4F653306"/>
    <w:rsid w:val="502F3534"/>
    <w:rsid w:val="512279F0"/>
    <w:rsid w:val="52A321DE"/>
    <w:rsid w:val="54283076"/>
    <w:rsid w:val="59E415D1"/>
    <w:rsid w:val="5AFB1267"/>
    <w:rsid w:val="5B4A60A8"/>
    <w:rsid w:val="5E1E2B09"/>
    <w:rsid w:val="5F163FC8"/>
    <w:rsid w:val="5F505DD8"/>
    <w:rsid w:val="606547B6"/>
    <w:rsid w:val="60C61AAD"/>
    <w:rsid w:val="662A6461"/>
    <w:rsid w:val="66A12DA1"/>
    <w:rsid w:val="6C287A19"/>
    <w:rsid w:val="70020FE1"/>
    <w:rsid w:val="737174D8"/>
    <w:rsid w:val="7702374C"/>
    <w:rsid w:val="780D2A31"/>
    <w:rsid w:val="788C1CC4"/>
    <w:rsid w:val="7A827F68"/>
    <w:rsid w:val="7A9718A6"/>
    <w:rsid w:val="7C5B2231"/>
    <w:rsid w:val="7E236BC8"/>
    <w:rsid w:val="7E507C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header" w:uiPriority="99" w:unhideWhenUsed="1" w:qFormat="1"/>
    <w:lsdException w:name="footer" w:uiPriority="99" w:unhideWhenUsed="1" w:qFormat="1"/>
    <w:lsdException w:name="caption" w:semiHidden="1" w:unhideWhenUsed="1" w:qFormat="1"/>
    <w:lsdException w:name="page number" w:qFormat="1"/>
    <w:lsdException w:name="Title" w:qFormat="1"/>
    <w:lsdException w:name="Default Paragraph Font" w:semiHidden="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uiPriority w:val="9"/>
    <w:qFormat/>
    <w:pPr>
      <w:keepNext/>
      <w:keepLines/>
      <w:spacing w:before="340" w:after="330" w:line="578" w:lineRule="auto"/>
      <w:outlineLvl w:val="0"/>
    </w:pPr>
    <w:rPr>
      <w:b/>
      <w:bCs/>
      <w:kern w:val="44"/>
      <w:sz w:val="44"/>
      <w:szCs w:val="44"/>
    </w:rPr>
  </w:style>
  <w:style w:type="paragraph" w:styleId="2">
    <w:name w:val="heading 2"/>
    <w:basedOn w:val="a"/>
    <w:next w:val="a"/>
    <w:semiHidden/>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iPriority w:val="9"/>
    <w:unhideWhenUsed/>
    <w:qFormat/>
    <w:pPr>
      <w:keepNext/>
      <w:keepLines/>
      <w:spacing w:before="260" w:after="260" w:line="416" w:lineRule="auto"/>
      <w:outlineLvl w:val="2"/>
    </w:pPr>
    <w:rPr>
      <w:b/>
      <w:bCs/>
      <w:sz w:val="32"/>
      <w:szCs w:val="32"/>
    </w:rPr>
  </w:style>
  <w:style w:type="paragraph" w:styleId="4">
    <w:name w:val="heading 4"/>
    <w:basedOn w:val="a"/>
    <w:next w:val="a"/>
    <w:semiHidden/>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footer"/>
    <w:basedOn w:val="a"/>
    <w:uiPriority w:val="99"/>
    <w:unhideWhenUsed/>
    <w:qFormat/>
    <w:pPr>
      <w:tabs>
        <w:tab w:val="center" w:pos="4153"/>
        <w:tab w:val="right" w:pos="8306"/>
      </w:tabs>
      <w:snapToGrid w:val="0"/>
      <w:jc w:val="left"/>
    </w:pPr>
    <w:rPr>
      <w:sz w:val="18"/>
      <w:szCs w:val="18"/>
    </w:rPr>
  </w:style>
  <w:style w:type="paragraph" w:styleId="a4">
    <w:name w:val="header"/>
    <w:basedOn w:val="a"/>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20">
    <w:name w:val="toc 2"/>
    <w:basedOn w:val="a"/>
    <w:next w:val="a"/>
    <w:uiPriority w:val="39"/>
    <w:unhideWhenUsed/>
    <w:qFormat/>
    <w:pPr>
      <w:ind w:leftChars="200" w:left="420"/>
    </w:pPr>
  </w:style>
  <w:style w:type="paragraph" w:styleId="a5">
    <w:name w:val="Normal (Web)"/>
    <w:basedOn w:val="a"/>
    <w:qFormat/>
    <w:pPr>
      <w:spacing w:beforeAutospacing="1" w:afterAutospacing="1"/>
      <w:jc w:val="left"/>
    </w:pPr>
    <w:rPr>
      <w:kern w:val="0"/>
      <w:sz w:val="24"/>
    </w:rPr>
  </w:style>
  <w:style w:type="character" w:styleId="a6">
    <w:name w:val="page number"/>
    <w:basedOn w:val="a0"/>
    <w:qFormat/>
  </w:style>
  <w:style w:type="character" w:styleId="a7">
    <w:name w:val="FollowedHyperlink"/>
    <w:basedOn w:val="a0"/>
    <w:qFormat/>
    <w:rPr>
      <w:color w:val="800080"/>
      <w:u w:val="none"/>
    </w:rPr>
  </w:style>
  <w:style w:type="character" w:styleId="a8">
    <w:name w:val="Hyperlink"/>
    <w:uiPriority w:val="99"/>
    <w:qFormat/>
    <w:rPr>
      <w:color w:val="0000FF"/>
      <w:u w:val="single"/>
    </w:rPr>
  </w:style>
  <w:style w:type="paragraph" w:styleId="a9">
    <w:name w:val="List Paragraph"/>
    <w:basedOn w:val="a"/>
    <w:uiPriority w:val="34"/>
    <w:qFormat/>
    <w:pPr>
      <w:ind w:firstLineChars="200" w:firstLine="420"/>
    </w:pPr>
  </w:style>
  <w:style w:type="paragraph" w:customStyle="1" w:styleId="11">
    <w:name w:val="列出段落1"/>
    <w:basedOn w:val="a"/>
    <w:uiPriority w:val="34"/>
    <w:qFormat/>
    <w:pPr>
      <w:ind w:firstLineChars="200" w:firstLine="420"/>
    </w:pPr>
  </w:style>
  <w:style w:type="character" w:customStyle="1" w:styleId="hover20">
    <w:name w:val="hover20"/>
    <w:basedOn w:val="a0"/>
    <w:qFormat/>
    <w:rPr>
      <w:color w:val="557EE7"/>
    </w:rPr>
  </w:style>
  <w:style w:type="character" w:customStyle="1" w:styleId="hover17">
    <w:name w:val="hover17"/>
    <w:basedOn w:val="a0"/>
    <w:rPr>
      <w:color w:val="557EE7"/>
    </w:rPr>
  </w:style>
  <w:style w:type="paragraph" w:styleId="aa">
    <w:name w:val="Balloon Text"/>
    <w:basedOn w:val="a"/>
    <w:link w:val="Char"/>
    <w:rsid w:val="002E2331"/>
    <w:rPr>
      <w:sz w:val="18"/>
      <w:szCs w:val="18"/>
    </w:rPr>
  </w:style>
  <w:style w:type="character" w:customStyle="1" w:styleId="Char">
    <w:name w:val="批注框文本 Char"/>
    <w:basedOn w:val="a0"/>
    <w:link w:val="aa"/>
    <w:rsid w:val="002E2331"/>
    <w:rPr>
      <w:rFonts w:ascii="Calibri" w:hAnsi="Calibr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header" w:uiPriority="99" w:unhideWhenUsed="1" w:qFormat="1"/>
    <w:lsdException w:name="footer" w:uiPriority="99" w:unhideWhenUsed="1" w:qFormat="1"/>
    <w:lsdException w:name="caption" w:semiHidden="1" w:unhideWhenUsed="1" w:qFormat="1"/>
    <w:lsdException w:name="page number" w:qFormat="1"/>
    <w:lsdException w:name="Title" w:qFormat="1"/>
    <w:lsdException w:name="Default Paragraph Font" w:semiHidden="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uiPriority w:val="9"/>
    <w:qFormat/>
    <w:pPr>
      <w:keepNext/>
      <w:keepLines/>
      <w:spacing w:before="340" w:after="330" w:line="578" w:lineRule="auto"/>
      <w:outlineLvl w:val="0"/>
    </w:pPr>
    <w:rPr>
      <w:b/>
      <w:bCs/>
      <w:kern w:val="44"/>
      <w:sz w:val="44"/>
      <w:szCs w:val="44"/>
    </w:rPr>
  </w:style>
  <w:style w:type="paragraph" w:styleId="2">
    <w:name w:val="heading 2"/>
    <w:basedOn w:val="a"/>
    <w:next w:val="a"/>
    <w:semiHidden/>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iPriority w:val="9"/>
    <w:unhideWhenUsed/>
    <w:qFormat/>
    <w:pPr>
      <w:keepNext/>
      <w:keepLines/>
      <w:spacing w:before="260" w:after="260" w:line="416" w:lineRule="auto"/>
      <w:outlineLvl w:val="2"/>
    </w:pPr>
    <w:rPr>
      <w:b/>
      <w:bCs/>
      <w:sz w:val="32"/>
      <w:szCs w:val="32"/>
    </w:rPr>
  </w:style>
  <w:style w:type="paragraph" w:styleId="4">
    <w:name w:val="heading 4"/>
    <w:basedOn w:val="a"/>
    <w:next w:val="a"/>
    <w:semiHidden/>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footer"/>
    <w:basedOn w:val="a"/>
    <w:uiPriority w:val="99"/>
    <w:unhideWhenUsed/>
    <w:qFormat/>
    <w:pPr>
      <w:tabs>
        <w:tab w:val="center" w:pos="4153"/>
        <w:tab w:val="right" w:pos="8306"/>
      </w:tabs>
      <w:snapToGrid w:val="0"/>
      <w:jc w:val="left"/>
    </w:pPr>
    <w:rPr>
      <w:sz w:val="18"/>
      <w:szCs w:val="18"/>
    </w:rPr>
  </w:style>
  <w:style w:type="paragraph" w:styleId="a4">
    <w:name w:val="header"/>
    <w:basedOn w:val="a"/>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20">
    <w:name w:val="toc 2"/>
    <w:basedOn w:val="a"/>
    <w:next w:val="a"/>
    <w:uiPriority w:val="39"/>
    <w:unhideWhenUsed/>
    <w:qFormat/>
    <w:pPr>
      <w:ind w:leftChars="200" w:left="420"/>
    </w:pPr>
  </w:style>
  <w:style w:type="paragraph" w:styleId="a5">
    <w:name w:val="Normal (Web)"/>
    <w:basedOn w:val="a"/>
    <w:qFormat/>
    <w:pPr>
      <w:spacing w:beforeAutospacing="1" w:afterAutospacing="1"/>
      <w:jc w:val="left"/>
    </w:pPr>
    <w:rPr>
      <w:kern w:val="0"/>
      <w:sz w:val="24"/>
    </w:rPr>
  </w:style>
  <w:style w:type="character" w:styleId="a6">
    <w:name w:val="page number"/>
    <w:basedOn w:val="a0"/>
    <w:qFormat/>
  </w:style>
  <w:style w:type="character" w:styleId="a7">
    <w:name w:val="FollowedHyperlink"/>
    <w:basedOn w:val="a0"/>
    <w:qFormat/>
    <w:rPr>
      <w:color w:val="800080"/>
      <w:u w:val="none"/>
    </w:rPr>
  </w:style>
  <w:style w:type="character" w:styleId="a8">
    <w:name w:val="Hyperlink"/>
    <w:uiPriority w:val="99"/>
    <w:qFormat/>
    <w:rPr>
      <w:color w:val="0000FF"/>
      <w:u w:val="single"/>
    </w:rPr>
  </w:style>
  <w:style w:type="paragraph" w:styleId="a9">
    <w:name w:val="List Paragraph"/>
    <w:basedOn w:val="a"/>
    <w:uiPriority w:val="34"/>
    <w:qFormat/>
    <w:pPr>
      <w:ind w:firstLineChars="200" w:firstLine="420"/>
    </w:pPr>
  </w:style>
  <w:style w:type="paragraph" w:customStyle="1" w:styleId="11">
    <w:name w:val="列出段落1"/>
    <w:basedOn w:val="a"/>
    <w:uiPriority w:val="34"/>
    <w:qFormat/>
    <w:pPr>
      <w:ind w:firstLineChars="200" w:firstLine="420"/>
    </w:pPr>
  </w:style>
  <w:style w:type="character" w:customStyle="1" w:styleId="hover20">
    <w:name w:val="hover20"/>
    <w:basedOn w:val="a0"/>
    <w:qFormat/>
    <w:rPr>
      <w:color w:val="557EE7"/>
    </w:rPr>
  </w:style>
  <w:style w:type="character" w:customStyle="1" w:styleId="hover17">
    <w:name w:val="hover17"/>
    <w:basedOn w:val="a0"/>
    <w:rPr>
      <w:color w:val="557EE7"/>
    </w:rPr>
  </w:style>
  <w:style w:type="paragraph" w:styleId="aa">
    <w:name w:val="Balloon Text"/>
    <w:basedOn w:val="a"/>
    <w:link w:val="Char"/>
    <w:rsid w:val="002E2331"/>
    <w:rPr>
      <w:sz w:val="18"/>
      <w:szCs w:val="18"/>
    </w:rPr>
  </w:style>
  <w:style w:type="character" w:customStyle="1" w:styleId="Char">
    <w:name w:val="批注框文本 Char"/>
    <w:basedOn w:val="a0"/>
    <w:link w:val="aa"/>
    <w:rsid w:val="002E2331"/>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localhost:8080/cx/train/exam!test.action?testId=25"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localhost:8080/cx/train/exam!test.action?testId=24"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hyperlink" Target="http://localhost:8080/cx/train/exam!test.action?testId=23" TargetMode="External"/><Relationship Id="rId20" Type="http://schemas.openxmlformats.org/officeDocument/2006/relationships/image" Target="media/image4.png"/><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localhost:8080/cx/train/exam!test.action?testId=21"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fontTable" Target="fontTable.xml"/><Relationship Id="rId10" Type="http://schemas.openxmlformats.org/officeDocument/2006/relationships/header" Target="header3.xml"/><Relationship Id="rId19" Type="http://schemas.openxmlformats.org/officeDocument/2006/relationships/hyperlink" Target="http://localhost:8080/cx/train/exam!test.action?testId=26"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yungu.cying.com.cn:8079/test/exam!test.erun?moduleId=1006"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footer" Target="footer1.xml"/><Relationship Id="rId8" Type="http://schemas.openxmlformats.org/officeDocument/2006/relationships/header" Target="header1.xml"/><Relationship Id="rId51" Type="http://schemas.openxmlformats.org/officeDocument/2006/relationships/image" Target="media/image35.png"/><Relationship Id="rId3" Type="http://schemas.microsoft.com/office/2007/relationships/stylesWithEffects" Target="stylesWithEffects.xml"/></Relationships>
</file>

<file path=word/_rels/footer1.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4100"/>
    <customShpInfo spid="_x0000_s4098"/>
    <customShpInfo spid="_x0000_s4097"/>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30</Pages>
  <Words>1744</Words>
  <Characters>9945</Characters>
  <Application>Microsoft Office Word</Application>
  <DocSecurity>0</DocSecurity>
  <Lines>82</Lines>
  <Paragraphs>23</Paragraphs>
  <ScaleCrop>false</ScaleCrop>
  <Company/>
  <LinksUpToDate>false</LinksUpToDate>
  <CharactersWithSpaces>11666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(ಡωಡ)hiahiahia</dc:creator>
  <cp:lastModifiedBy>郁桂林</cp:lastModifiedBy>
  <cp:revision>2</cp:revision>
  <dcterms:created xsi:type="dcterms:W3CDTF">2019-09-29T06:11:00Z</dcterms:created>
  <dcterms:modified xsi:type="dcterms:W3CDTF">2019-10-17T06:15:00Z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2052-11.1.0.8648</vt:lpwstr>
  </property>
</Properties>
</file>